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B352FE" w:rsidRPr="005D2DDD" w:rsidTr="009F5A1E">
        <w:trPr>
          <w:trHeight w:val="506"/>
        </w:trPr>
        <w:tc>
          <w:tcPr>
            <w:tcW w:w="1366" w:type="pct"/>
            <w:vAlign w:val="center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C08AE">
              <w:t>English Language</w:t>
            </w:r>
          </w:p>
        </w:tc>
      </w:tr>
      <w:tr w:rsidR="00B352FE" w:rsidRPr="005D2DDD" w:rsidTr="009F5A1E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C08AE">
              <w:t>ENG 182</w:t>
            </w:r>
            <w:r w:rsidR="00956703">
              <w:t xml:space="preserve"> </w:t>
            </w:r>
          </w:p>
        </w:tc>
      </w:tr>
      <w:tr w:rsidR="00B352FE" w:rsidRPr="005D2DDD" w:rsidTr="009F5A1E">
        <w:trPr>
          <w:trHeight w:val="506"/>
        </w:trPr>
        <w:tc>
          <w:tcPr>
            <w:tcW w:w="1366" w:type="pct"/>
            <w:vAlign w:val="center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C08AE">
              <w:t>Bachelor Degree Level 2</w:t>
            </w:r>
          </w:p>
        </w:tc>
      </w:tr>
      <w:tr w:rsidR="00B352FE" w:rsidRPr="005D2DDD" w:rsidTr="009F5A1E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3C08AE">
              <w:t xml:space="preserve">Medical College </w:t>
            </w:r>
          </w:p>
        </w:tc>
      </w:tr>
      <w:tr w:rsidR="00B352FE" w:rsidRPr="005D2DDD" w:rsidTr="009F5A1E">
        <w:trPr>
          <w:trHeight w:val="506"/>
        </w:trPr>
        <w:tc>
          <w:tcPr>
            <w:tcW w:w="1366" w:type="pct"/>
            <w:vAlign w:val="center"/>
          </w:tcPr>
          <w:p w:rsidR="00B352FE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C08AE">
              <w:t>Medical College</w:t>
            </w:r>
          </w:p>
        </w:tc>
      </w:tr>
      <w:tr w:rsidR="00B352FE" w:rsidRPr="005D2DDD" w:rsidTr="009F5A1E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:rsidR="00B352FE" w:rsidRPr="005D2DDD" w:rsidRDefault="00B352FE" w:rsidP="00B352F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C08AE">
              <w:t xml:space="preserve">ELI, </w:t>
            </w:r>
            <w:proofErr w:type="spellStart"/>
            <w:r w:rsidRPr="003C08AE">
              <w:t>Jazan</w:t>
            </w:r>
            <w:proofErr w:type="spellEnd"/>
            <w:r w:rsidRPr="003C08AE"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D72B1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D72B1C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FF0C4C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6 hours per week contact hours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6C0776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6C0776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9B0349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369D2">
              <w:rPr>
                <w:b/>
                <w:bCs/>
              </w:rPr>
              <w:t xml:space="preserve"> ENG 181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3369D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9B0349">
              <w:rPr>
                <w:b/>
                <w:bCs/>
              </w:rPr>
              <w:t xml:space="preserve"> </w:t>
            </w:r>
            <w:r w:rsidR="003369D2">
              <w:rPr>
                <w:b/>
                <w:bCs/>
              </w:rPr>
              <w:t>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3F082A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082A" w:rsidRPr="005D2DDD" w:rsidRDefault="003F082A" w:rsidP="003F08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F082A" w:rsidRPr="005D2DDD" w:rsidRDefault="003F082A" w:rsidP="003F082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082A" w:rsidRPr="005D2DDD" w:rsidRDefault="003F082A" w:rsidP="003F082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F082A" w:rsidRPr="005D2DDD" w:rsidRDefault="003F082A" w:rsidP="003F082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DB2481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90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DB2481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90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0E3950" w:rsidRDefault="000E3950" w:rsidP="000E3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CA734B">
              <w:rPr>
                <w:sz w:val="20"/>
                <w:szCs w:val="20"/>
              </w:rPr>
              <w:t xml:space="preserve">The course covers academic vocabulary along with </w:t>
            </w:r>
            <w:r>
              <w:rPr>
                <w:sz w:val="20"/>
                <w:szCs w:val="20"/>
              </w:rPr>
              <w:t>some more advanced grammatical structures. T</w:t>
            </w:r>
            <w:r w:rsidRPr="00CA734B">
              <w:rPr>
                <w:sz w:val="20"/>
                <w:szCs w:val="20"/>
              </w:rPr>
              <w:t xml:space="preserve">he approach of ‘introducing </w:t>
            </w:r>
            <w:r>
              <w:rPr>
                <w:sz w:val="20"/>
                <w:szCs w:val="20"/>
              </w:rPr>
              <w:t xml:space="preserve">and </w:t>
            </w:r>
            <w:r w:rsidRPr="00CA734B">
              <w:rPr>
                <w:sz w:val="20"/>
                <w:szCs w:val="20"/>
              </w:rPr>
              <w:t>practicing’</w:t>
            </w:r>
            <w:r>
              <w:rPr>
                <w:sz w:val="20"/>
                <w:szCs w:val="20"/>
              </w:rPr>
              <w:t xml:space="preserve"> writing skill helps in involving</w:t>
            </w:r>
            <w:r w:rsidRPr="00CA734B">
              <w:rPr>
                <w:sz w:val="20"/>
                <w:szCs w:val="20"/>
              </w:rPr>
              <w:t xml:space="preserve"> the students </w:t>
            </w:r>
            <w:r>
              <w:rPr>
                <w:sz w:val="20"/>
                <w:szCs w:val="20"/>
              </w:rPr>
              <w:t xml:space="preserve">to use </w:t>
            </w:r>
            <w:r w:rsidRPr="00CA734B">
              <w:rPr>
                <w:sz w:val="20"/>
                <w:szCs w:val="20"/>
              </w:rPr>
              <w:t xml:space="preserve">the language </w:t>
            </w:r>
            <w:r>
              <w:rPr>
                <w:sz w:val="20"/>
                <w:szCs w:val="20"/>
              </w:rPr>
              <w:t xml:space="preserve">spontaneously; it includes </w:t>
            </w:r>
            <w:r w:rsidRPr="00CA734B">
              <w:rPr>
                <w:sz w:val="20"/>
                <w:szCs w:val="20"/>
              </w:rPr>
              <w:t xml:space="preserve">extensive materials for introducing academic texts </w:t>
            </w:r>
            <w:r>
              <w:rPr>
                <w:sz w:val="20"/>
                <w:szCs w:val="20"/>
              </w:rPr>
              <w:t xml:space="preserve">and </w:t>
            </w:r>
            <w:r w:rsidRPr="00CA734B">
              <w:rPr>
                <w:sz w:val="20"/>
                <w:szCs w:val="20"/>
              </w:rPr>
              <w:t xml:space="preserve">lectures (through reading </w:t>
            </w:r>
            <w:r>
              <w:rPr>
                <w:sz w:val="20"/>
                <w:szCs w:val="20"/>
              </w:rPr>
              <w:t xml:space="preserve">and </w:t>
            </w:r>
            <w:r w:rsidRPr="00CA734B">
              <w:rPr>
                <w:sz w:val="20"/>
                <w:szCs w:val="20"/>
              </w:rPr>
              <w:t xml:space="preserve">writing). The general academic writing framework </w:t>
            </w:r>
            <w:r>
              <w:rPr>
                <w:sz w:val="20"/>
                <w:szCs w:val="20"/>
              </w:rPr>
              <w:t xml:space="preserve">is </w:t>
            </w:r>
            <w:r w:rsidRPr="00CA734B">
              <w:rPr>
                <w:sz w:val="20"/>
                <w:szCs w:val="20"/>
              </w:rPr>
              <w:t>the basis for teaching writing skills (introduction, argument/</w:t>
            </w:r>
            <w:r>
              <w:rPr>
                <w:sz w:val="20"/>
                <w:szCs w:val="20"/>
              </w:rPr>
              <w:t xml:space="preserve"> </w:t>
            </w:r>
            <w:r w:rsidRPr="00CA734B">
              <w:rPr>
                <w:sz w:val="20"/>
                <w:szCs w:val="20"/>
              </w:rPr>
              <w:t>topic</w:t>
            </w:r>
            <w:r>
              <w:rPr>
                <w:sz w:val="20"/>
                <w:szCs w:val="20"/>
              </w:rPr>
              <w:t xml:space="preserve">, </w:t>
            </w:r>
            <w:r w:rsidRPr="00CA734B">
              <w:rPr>
                <w:sz w:val="20"/>
                <w:szCs w:val="20"/>
              </w:rPr>
              <w:t>conclusion/</w:t>
            </w:r>
            <w:r>
              <w:rPr>
                <w:sz w:val="20"/>
                <w:szCs w:val="20"/>
              </w:rPr>
              <w:t xml:space="preserve"> </w:t>
            </w:r>
            <w:r w:rsidRPr="00CA734B">
              <w:rPr>
                <w:sz w:val="20"/>
                <w:szCs w:val="20"/>
              </w:rPr>
              <w:t xml:space="preserve">opinion) along with the most common transitional phrases. </w:t>
            </w:r>
            <w:r>
              <w:rPr>
                <w:sz w:val="20"/>
                <w:szCs w:val="20"/>
              </w:rPr>
              <w:t>Writing involves short paragraphs</w:t>
            </w:r>
            <w:r w:rsidRPr="00CA734B">
              <w:rPr>
                <w:sz w:val="20"/>
                <w:szCs w:val="20"/>
              </w:rPr>
              <w:t xml:space="preserve"> and essays of direct relevance to their life activities</w:t>
            </w:r>
            <w:r>
              <w:rPr>
                <w:sz w:val="20"/>
                <w:szCs w:val="20"/>
              </w:rPr>
              <w:t xml:space="preserve"> by</w:t>
            </w:r>
            <w:r w:rsidRPr="00CA73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using the </w:t>
            </w:r>
            <w:r w:rsidRPr="00CA734B">
              <w:rPr>
                <w:sz w:val="20"/>
                <w:szCs w:val="20"/>
              </w:rPr>
              <w:t>given study material.</w:t>
            </w:r>
          </w:p>
          <w:p w:rsidR="000E3950" w:rsidRDefault="000E3950" w:rsidP="000E3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0E3950" w:rsidRPr="00A947C0" w:rsidRDefault="000E3950" w:rsidP="000E3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947C0">
              <w:rPr>
                <w:b/>
                <w:bCs/>
                <w:i/>
                <w:iCs/>
                <w:sz w:val="20"/>
                <w:szCs w:val="20"/>
                <w:u w:val="single"/>
              </w:rPr>
              <w:t>Benchmark:</w:t>
            </w:r>
          </w:p>
          <w:p w:rsidR="000E3950" w:rsidRDefault="000E3950" w:rsidP="000E3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6724AE">
              <w:rPr>
                <w:sz w:val="20"/>
                <w:szCs w:val="20"/>
              </w:rPr>
              <w:t xml:space="preserve">ENG 109, </w:t>
            </w:r>
            <w:r>
              <w:rPr>
                <w:sz w:val="20"/>
                <w:szCs w:val="20"/>
              </w:rPr>
              <w:t xml:space="preserve">Common First Year, King Saud University (ref. </w:t>
            </w:r>
            <w:hyperlink r:id="rId11" w:history="1">
              <w:r w:rsidRPr="006724AE">
                <w:rPr>
                  <w:rStyle w:val="Hyperlink"/>
                  <w:sz w:val="20"/>
                  <w:szCs w:val="20"/>
                </w:rPr>
                <w:t>https://cfy.ksu.edu.sa/male/sites/py.ksu.edu.sa.male/files/images/109_0.pdf</w:t>
              </w:r>
            </w:hyperlink>
            <w:r>
              <w:rPr>
                <w:sz w:val="20"/>
                <w:szCs w:val="20"/>
              </w:rPr>
              <w:t>); CEFR Level B2 &amp; SAQF* Level 7</w:t>
            </w:r>
          </w:p>
          <w:p w:rsidR="000E3950" w:rsidRPr="006724AE" w:rsidRDefault="000E3950" w:rsidP="000E3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AA1554" w:rsidRPr="00743E1A" w:rsidRDefault="000E3950" w:rsidP="000E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1520">
              <w:rPr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DB2500">
              <w:rPr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  <w:p w:rsidR="00FF0C4C" w:rsidRDefault="00FF0C4C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950" w:rsidRDefault="000E3950" w:rsidP="000E39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D01A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course is designed </w:t>
            </w:r>
            <w:r w:rsidRPr="000D01A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help students improve upon their previously acquired language skills in order to accomplish academic writing. </w:t>
            </w:r>
            <w:r w:rsidRPr="000D01A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main</w:t>
            </w:r>
            <w:r w:rsidRPr="000D01A2">
              <w:rPr>
                <w:sz w:val="20"/>
                <w:szCs w:val="20"/>
              </w:rPr>
              <w:t xml:space="preserve"> objectives of this </w:t>
            </w:r>
            <w:r>
              <w:rPr>
                <w:sz w:val="20"/>
                <w:szCs w:val="20"/>
              </w:rPr>
              <w:t xml:space="preserve">course </w:t>
            </w:r>
            <w:r w:rsidRPr="000D01A2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>: co</w:t>
            </w:r>
            <w:r w:rsidRPr="009D1FB6">
              <w:rPr>
                <w:sz w:val="20"/>
                <w:szCs w:val="20"/>
              </w:rPr>
              <w:t xml:space="preserve">nsolidating language learned in </w:t>
            </w:r>
            <w:r>
              <w:rPr>
                <w:sz w:val="20"/>
                <w:szCs w:val="20"/>
              </w:rPr>
              <w:t xml:space="preserve">course ENG 181, in </w:t>
            </w:r>
            <w:r w:rsidRPr="009D1FB6">
              <w:rPr>
                <w:sz w:val="20"/>
                <w:szCs w:val="20"/>
              </w:rPr>
              <w:t>particular</w:t>
            </w:r>
            <w:r>
              <w:rPr>
                <w:sz w:val="20"/>
                <w:szCs w:val="20"/>
              </w:rPr>
              <w:t>,</w:t>
            </w:r>
            <w:r w:rsidRPr="009D1FB6">
              <w:rPr>
                <w:sz w:val="20"/>
                <w:szCs w:val="20"/>
              </w:rPr>
              <w:t xml:space="preserve"> vocabulary, grammar, reading </w:t>
            </w:r>
            <w:r>
              <w:rPr>
                <w:sz w:val="20"/>
                <w:szCs w:val="20"/>
              </w:rPr>
              <w:t>&amp;</w:t>
            </w:r>
            <w:r w:rsidRPr="009D1FB6">
              <w:rPr>
                <w:sz w:val="20"/>
                <w:szCs w:val="20"/>
              </w:rPr>
              <w:t xml:space="preserve"> writing</w:t>
            </w:r>
            <w:r>
              <w:rPr>
                <w:sz w:val="20"/>
                <w:szCs w:val="20"/>
              </w:rPr>
              <w:t>; b</w:t>
            </w:r>
            <w:r w:rsidRPr="009D1FB6">
              <w:rPr>
                <w:sz w:val="20"/>
                <w:szCs w:val="20"/>
              </w:rPr>
              <w:t xml:space="preserve">uilding academic vocabulary </w:t>
            </w:r>
            <w:r>
              <w:rPr>
                <w:sz w:val="20"/>
                <w:szCs w:val="20"/>
              </w:rPr>
              <w:t xml:space="preserve">&amp; </w:t>
            </w:r>
            <w:r w:rsidRPr="009D1FB6">
              <w:rPr>
                <w:sz w:val="20"/>
                <w:szCs w:val="20"/>
              </w:rPr>
              <w:t xml:space="preserve">phrases, </w:t>
            </w:r>
            <w:r>
              <w:rPr>
                <w:sz w:val="20"/>
                <w:szCs w:val="20"/>
              </w:rPr>
              <w:t xml:space="preserve">and </w:t>
            </w:r>
            <w:r w:rsidRPr="009D1FB6">
              <w:rPr>
                <w:sz w:val="20"/>
                <w:szCs w:val="20"/>
              </w:rPr>
              <w:t>to use them</w:t>
            </w:r>
            <w:r>
              <w:rPr>
                <w:sz w:val="20"/>
                <w:szCs w:val="20"/>
              </w:rPr>
              <w:t xml:space="preserve"> in writing; u</w:t>
            </w:r>
            <w:r w:rsidRPr="009D1FB6">
              <w:rPr>
                <w:sz w:val="20"/>
                <w:szCs w:val="20"/>
              </w:rPr>
              <w:t xml:space="preserve">nderstanding </w:t>
            </w:r>
            <w:r>
              <w:rPr>
                <w:sz w:val="20"/>
                <w:szCs w:val="20"/>
              </w:rPr>
              <w:t xml:space="preserve">and </w:t>
            </w:r>
            <w:r w:rsidRPr="009D1FB6">
              <w:rPr>
                <w:sz w:val="20"/>
                <w:szCs w:val="20"/>
              </w:rPr>
              <w:t>practicing different types of academic writing</w:t>
            </w:r>
            <w:r>
              <w:rPr>
                <w:sz w:val="20"/>
                <w:szCs w:val="20"/>
              </w:rPr>
              <w:t>; i</w:t>
            </w:r>
            <w:r w:rsidRPr="009D1FB6">
              <w:rPr>
                <w:sz w:val="20"/>
                <w:szCs w:val="20"/>
              </w:rPr>
              <w:t xml:space="preserve">ntroducing self-study skills so as to take responsibility for their </w:t>
            </w:r>
            <w:r>
              <w:rPr>
                <w:sz w:val="20"/>
                <w:szCs w:val="20"/>
              </w:rPr>
              <w:t xml:space="preserve">own </w:t>
            </w:r>
            <w:r w:rsidRPr="009D1FB6">
              <w:rPr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 xml:space="preserve"> and </w:t>
            </w:r>
            <w:r w:rsidRPr="009D1FB6">
              <w:rPr>
                <w:sz w:val="20"/>
                <w:szCs w:val="20"/>
              </w:rPr>
              <w:t xml:space="preserve">improving </w:t>
            </w:r>
            <w:r>
              <w:rPr>
                <w:sz w:val="20"/>
                <w:szCs w:val="20"/>
              </w:rPr>
              <w:t>cognitive skills, such as, analyzing, synthesizing, and evaluating, needed for academic discourse; p</w:t>
            </w:r>
            <w:r w:rsidRPr="009D1FB6">
              <w:rPr>
                <w:sz w:val="20"/>
                <w:szCs w:val="20"/>
              </w:rPr>
              <w:t>racticing reading of different text types (esp</w:t>
            </w:r>
            <w:r>
              <w:rPr>
                <w:sz w:val="20"/>
                <w:szCs w:val="20"/>
              </w:rPr>
              <w:t>.</w:t>
            </w:r>
            <w:r w:rsidRPr="009D1FB6">
              <w:rPr>
                <w:sz w:val="20"/>
                <w:szCs w:val="20"/>
              </w:rPr>
              <w:t xml:space="preserve"> academic)</w:t>
            </w:r>
            <w:r>
              <w:rPr>
                <w:sz w:val="20"/>
                <w:szCs w:val="20"/>
              </w:rPr>
              <w:t>; p</w:t>
            </w:r>
            <w:r w:rsidRPr="009D1FB6">
              <w:rPr>
                <w:sz w:val="20"/>
                <w:szCs w:val="20"/>
              </w:rPr>
              <w:t xml:space="preserve">articipating in classroom discussions, pair </w:t>
            </w:r>
            <w:r>
              <w:rPr>
                <w:sz w:val="20"/>
                <w:szCs w:val="20"/>
              </w:rPr>
              <w:t xml:space="preserve">and </w:t>
            </w:r>
            <w:r w:rsidRPr="009D1FB6">
              <w:rPr>
                <w:sz w:val="20"/>
                <w:szCs w:val="20"/>
              </w:rPr>
              <w:t>group work</w:t>
            </w:r>
            <w:r>
              <w:rPr>
                <w:sz w:val="20"/>
                <w:szCs w:val="20"/>
              </w:rPr>
              <w:t>; d</w:t>
            </w:r>
            <w:r w:rsidRPr="009D1FB6">
              <w:rPr>
                <w:sz w:val="20"/>
                <w:szCs w:val="20"/>
              </w:rPr>
              <w:t xml:space="preserve">eveloping ideas </w:t>
            </w:r>
            <w:r>
              <w:rPr>
                <w:sz w:val="20"/>
                <w:szCs w:val="20"/>
              </w:rPr>
              <w:t xml:space="preserve">and </w:t>
            </w:r>
            <w:r w:rsidRPr="009D1FB6">
              <w:rPr>
                <w:sz w:val="20"/>
                <w:szCs w:val="20"/>
              </w:rPr>
              <w:t>topics to use</w:t>
            </w:r>
            <w:r>
              <w:rPr>
                <w:sz w:val="20"/>
                <w:szCs w:val="20"/>
              </w:rPr>
              <w:t xml:space="preserve"> them</w:t>
            </w:r>
            <w:r w:rsidRPr="009D1FB6">
              <w:rPr>
                <w:sz w:val="20"/>
                <w:szCs w:val="20"/>
              </w:rPr>
              <w:t xml:space="preserve"> in writing</w:t>
            </w:r>
            <w:r>
              <w:rPr>
                <w:sz w:val="20"/>
                <w:szCs w:val="20"/>
              </w:rPr>
              <w:t>, etc.</w:t>
            </w:r>
          </w:p>
          <w:p w:rsidR="005922AF" w:rsidRDefault="005922AF" w:rsidP="008B5913"/>
        </w:tc>
      </w:tr>
    </w:tbl>
    <w:p w:rsidR="00FF0C4C" w:rsidRDefault="00FF0C4C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327"/>
        <w:gridCol w:w="2394"/>
      </w:tblGrid>
      <w:tr w:rsidR="006A74AB" w:rsidRPr="005D2DDD" w:rsidTr="000E3950">
        <w:trPr>
          <w:tblHeader/>
        </w:trPr>
        <w:tc>
          <w:tcPr>
            <w:tcW w:w="69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0E3950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D73B65" w:rsidRPr="005D2DDD" w:rsidTr="00DE38D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B65" w:rsidRPr="00B62725" w:rsidRDefault="00D73B65" w:rsidP="000E39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3B65" w:rsidRDefault="00D73B65" w:rsidP="000E3950">
            <w:pPr>
              <w:ind w:right="43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>Collecting information from primary and secondary sources and understanding the differences between primary and secondary sources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D73B65" w:rsidRDefault="00D73B65" w:rsidP="000E3950">
            <w:pPr>
              <w:ind w:right="43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3B65" w:rsidRPr="00B4292A" w:rsidRDefault="00D73B65" w:rsidP="000E395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73B65" w:rsidRPr="00D73B65" w:rsidRDefault="00D73B65" w:rsidP="00D73B65">
            <w:pPr>
              <w:ind w:right="43"/>
              <w:rPr>
                <w:bCs/>
                <w:i/>
                <w:iCs/>
                <w:sz w:val="20"/>
                <w:szCs w:val="20"/>
              </w:rPr>
            </w:pPr>
            <w:r w:rsidRPr="00D73B65">
              <w:rPr>
                <w:bCs/>
                <w:i/>
                <w:iCs/>
                <w:sz w:val="20"/>
                <w:szCs w:val="20"/>
              </w:rPr>
              <w:t>“To produce qualified health professionals who can provide care in hospital settings according to the highest academic and professional standards…”</w:t>
            </w:r>
          </w:p>
          <w:p w:rsidR="00D73B65" w:rsidRPr="00D73B65" w:rsidRDefault="00D73B65" w:rsidP="00D73B65">
            <w:pPr>
              <w:ind w:right="43"/>
              <w:rPr>
                <w:bCs/>
                <w:i/>
                <w:iCs/>
                <w:sz w:val="20"/>
                <w:szCs w:val="20"/>
              </w:rPr>
            </w:pPr>
          </w:p>
          <w:p w:rsidR="00D73B65" w:rsidRPr="00D73B65" w:rsidRDefault="00D73B65" w:rsidP="00D73B65">
            <w:pPr>
              <w:ind w:right="43"/>
              <w:rPr>
                <w:bCs/>
                <w:i/>
                <w:iCs/>
                <w:sz w:val="20"/>
                <w:szCs w:val="20"/>
              </w:rPr>
            </w:pPr>
            <w:r w:rsidRPr="00D73B65">
              <w:rPr>
                <w:bCs/>
                <w:i/>
                <w:iCs/>
                <w:sz w:val="20"/>
                <w:szCs w:val="20"/>
              </w:rPr>
              <w:t>“…Providing them with knowledge, modern and advanced skills in the light of the values of our Islamic religion, as well as scientific research work to address social demands…”</w:t>
            </w:r>
          </w:p>
          <w:p w:rsidR="00D73B65" w:rsidRPr="00D73B65" w:rsidRDefault="00D73B65" w:rsidP="00D73B65">
            <w:pPr>
              <w:ind w:right="43"/>
              <w:rPr>
                <w:bCs/>
                <w:i/>
                <w:iCs/>
                <w:sz w:val="20"/>
                <w:szCs w:val="20"/>
              </w:rPr>
            </w:pPr>
          </w:p>
          <w:p w:rsidR="00D73B65" w:rsidRPr="00D73B65" w:rsidRDefault="00D73B65" w:rsidP="00D73B65">
            <w:pPr>
              <w:ind w:right="43"/>
              <w:rPr>
                <w:bCs/>
                <w:i/>
                <w:iCs/>
                <w:sz w:val="20"/>
                <w:szCs w:val="20"/>
              </w:rPr>
            </w:pPr>
            <w:r w:rsidRPr="00D73B65">
              <w:rPr>
                <w:bCs/>
                <w:i/>
                <w:iCs/>
                <w:sz w:val="20"/>
                <w:szCs w:val="20"/>
              </w:rPr>
              <w:t xml:space="preserve"> “Provide educational programs that prepare students for higher education and research, for the workforce, and for citizenship…”</w:t>
            </w:r>
          </w:p>
          <w:p w:rsidR="00D73B65" w:rsidRPr="00D73B65" w:rsidRDefault="00D73B65" w:rsidP="00D73B65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D73B65">
              <w:rPr>
                <w:bCs/>
                <w:i/>
                <w:iCs/>
                <w:sz w:val="20"/>
                <w:szCs w:val="20"/>
              </w:rPr>
              <w:t xml:space="preserve"> “Conduct the researches…. needed for promoting community health.”</w:t>
            </w:r>
          </w:p>
        </w:tc>
      </w:tr>
      <w:tr w:rsidR="00D73B65" w:rsidRPr="005D2DDD" w:rsidTr="00DE38D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B65" w:rsidRDefault="00D73B65" w:rsidP="000E39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Recognize and write-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hook, thesis statement, and background information</w:t>
            </w:r>
          </w:p>
          <w:p w:rsidR="00D73B65" w:rsidRDefault="00D73B65" w:rsidP="000E39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3B65" w:rsidRPr="00B4292A" w:rsidRDefault="00D73B65" w:rsidP="000E395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</w:p>
        </w:tc>
      </w:tr>
      <w:tr w:rsidR="00D73B65" w:rsidRPr="005D2DDD" w:rsidTr="00DE38D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B65" w:rsidRPr="00B62725" w:rsidRDefault="00D73B65" w:rsidP="000E39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Examine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block style and point-by-point organization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>rhetorical mode and the usage of signal words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and transitions.</w:t>
            </w:r>
          </w:p>
          <w:p w:rsidR="00D73B65" w:rsidRDefault="00D73B65" w:rsidP="000E395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3B65" w:rsidRPr="00B4292A" w:rsidRDefault="00D73B65" w:rsidP="000E395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</w:p>
        </w:tc>
      </w:tr>
      <w:tr w:rsidR="00D73B65" w:rsidRPr="005D2DDD" w:rsidTr="00DE38D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3B65" w:rsidRPr="00B62725" w:rsidRDefault="00D73B65" w:rsidP="000E39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Produce researched essays on compare and contrast and cause and effect.</w:t>
            </w:r>
          </w:p>
          <w:p w:rsidR="00D73B65" w:rsidRPr="00B4292A" w:rsidRDefault="00D73B65" w:rsidP="000E395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3B65" w:rsidRPr="00B4292A" w:rsidRDefault="00D73B65" w:rsidP="000E3950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0E3950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215609" w:rsidRPr="005D2DDD" w:rsidTr="0040235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5609" w:rsidRPr="00B4292A" w:rsidRDefault="00215609" w:rsidP="002156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15609" w:rsidRPr="00215609" w:rsidRDefault="00215609" w:rsidP="00215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>Using search engines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to collect information from primary and secondary sources.</w:t>
            </w:r>
          </w:p>
        </w:tc>
        <w:tc>
          <w:tcPr>
            <w:tcW w:w="2394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5609" w:rsidRPr="00215609" w:rsidRDefault="00215609" w:rsidP="00215609">
            <w:pPr>
              <w:ind w:right="43"/>
              <w:rPr>
                <w:i/>
                <w:iCs/>
                <w:sz w:val="20"/>
                <w:szCs w:val="20"/>
              </w:rPr>
            </w:pPr>
            <w:r w:rsidRPr="00215609">
              <w:rPr>
                <w:i/>
                <w:iCs/>
                <w:sz w:val="20"/>
                <w:szCs w:val="20"/>
              </w:rPr>
              <w:t>“Develop students' knowledge and skills through participation in seminars, conferences and scientific lectures inside and outside the Kingdom for the latest developments in this area…”</w:t>
            </w:r>
          </w:p>
        </w:tc>
      </w:tr>
      <w:tr w:rsidR="00215609" w:rsidRPr="005D2DDD" w:rsidTr="0040235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5609" w:rsidRPr="00B4292A" w:rsidRDefault="00215609" w:rsidP="002156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15609" w:rsidRPr="00B4292A" w:rsidRDefault="00215609" w:rsidP="00215609">
            <w:pPr>
              <w:jc w:val="lowKashida"/>
              <w:rPr>
                <w:rFonts w:asciiTheme="majorBidi" w:hAnsiTheme="majorBidi" w:cstheme="majorBidi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>Quot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from a source. Using quotation marks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to develop supporting details in researched essays.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5609" w:rsidRPr="00B4292A" w:rsidRDefault="00215609" w:rsidP="00215609">
            <w:pPr>
              <w:rPr>
                <w:rFonts w:asciiTheme="majorBidi" w:hAnsiTheme="majorBidi" w:cstheme="majorBidi"/>
              </w:rPr>
            </w:pPr>
          </w:p>
        </w:tc>
      </w:tr>
      <w:tr w:rsidR="00215609" w:rsidRPr="005D2DDD" w:rsidTr="0040235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5609" w:rsidRPr="00B4292A" w:rsidRDefault="00215609" w:rsidP="002156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15609" w:rsidRPr="00B4292A" w:rsidRDefault="00215609" w:rsidP="0021560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Applying the knowledge of writing techniques learnt in class.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609" w:rsidRPr="00B4292A" w:rsidRDefault="00215609" w:rsidP="00215609">
            <w:pPr>
              <w:rPr>
                <w:rFonts w:asciiTheme="majorBidi" w:hAnsiTheme="majorBidi" w:cstheme="majorBidi"/>
              </w:rPr>
            </w:pPr>
          </w:p>
        </w:tc>
      </w:tr>
      <w:tr w:rsidR="00215609" w:rsidRPr="005D2DDD" w:rsidTr="0040235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09" w:rsidRPr="00B4292A" w:rsidRDefault="00215609" w:rsidP="0021560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215609" w:rsidRPr="00B4292A" w:rsidRDefault="00215609" w:rsidP="00215609">
            <w:pPr>
              <w:jc w:val="lowKashida"/>
              <w:rPr>
                <w:rFonts w:asciiTheme="majorBidi" w:hAnsiTheme="majorBidi" w:cstheme="majorBidi"/>
              </w:rPr>
            </w:pPr>
            <w:r w:rsidRPr="00654CC9">
              <w:rPr>
                <w:rFonts w:asciiTheme="majorBidi" w:hAnsiTheme="majorBidi" w:cstheme="majorBidi"/>
                <w:sz w:val="22"/>
                <w:szCs w:val="22"/>
              </w:rPr>
              <w:t xml:space="preserve">Use critical thinking and problem-solving techniques while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reading and</w:t>
            </w:r>
            <w:r w:rsidRPr="00654C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writing.</w:t>
            </w:r>
          </w:p>
        </w:tc>
        <w:tc>
          <w:tcPr>
            <w:tcW w:w="239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5609" w:rsidRPr="00481467" w:rsidRDefault="00481467" w:rsidP="00481467">
            <w:pPr>
              <w:ind w:right="43"/>
              <w:rPr>
                <w:i/>
                <w:iCs/>
                <w:sz w:val="20"/>
                <w:szCs w:val="20"/>
              </w:rPr>
            </w:pPr>
            <w:r w:rsidRPr="00481467">
              <w:rPr>
                <w:i/>
                <w:iCs/>
                <w:sz w:val="20"/>
                <w:szCs w:val="20"/>
              </w:rPr>
              <w:t>Graduate outstanding students with leadership qualities and capabilities</w:t>
            </w:r>
          </w:p>
        </w:tc>
      </w:tr>
      <w:tr w:rsidR="006A74AB" w:rsidRPr="005D2DDD" w:rsidTr="000E3950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5A7E99" w:rsidRPr="005D2DDD" w:rsidTr="004342E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7E99" w:rsidRPr="00B4292A" w:rsidRDefault="005A7E99" w:rsidP="005A7E9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A7E99" w:rsidRPr="00843229" w:rsidRDefault="005A7E99" w:rsidP="005A7E99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843229">
              <w:rPr>
                <w:sz w:val="22"/>
                <w:szCs w:val="22"/>
              </w:rPr>
              <w:t>Develop a teamwork attitude as a responsible member of the team to aid fellow team members in developing transparent and open communication, peer editing and correction.</w:t>
            </w:r>
          </w:p>
        </w:tc>
        <w:tc>
          <w:tcPr>
            <w:tcW w:w="2394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5A7E99" w:rsidRPr="00843229" w:rsidRDefault="00843229" w:rsidP="005A7E99">
            <w:pPr>
              <w:rPr>
                <w:rFonts w:asciiTheme="majorBidi" w:hAnsiTheme="majorBidi" w:cstheme="majorBidi"/>
                <w:i/>
                <w:iCs/>
              </w:rPr>
            </w:pPr>
            <w:r w:rsidRPr="00843229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</w:rPr>
              <w:t xml:space="preserve">Preparing a generation of medical professionals and researchers who cherish </w:t>
            </w:r>
            <w:r w:rsidRPr="00843229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</w:rPr>
              <w:lastRenderedPageBreak/>
              <w:t>personal integrity and social responsibility</w:t>
            </w:r>
            <w:r w:rsidRPr="00843229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A7E99" w:rsidRPr="005D2DDD" w:rsidTr="004342E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7E99" w:rsidRPr="00B4292A" w:rsidRDefault="005A7E99" w:rsidP="005A7E9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A7E99" w:rsidRPr="00843229" w:rsidRDefault="005A7E99" w:rsidP="005A7E99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843229">
              <w:rPr>
                <w:sz w:val="22"/>
                <w:szCs w:val="22"/>
              </w:rPr>
              <w:t>Uphold and practice good social behavior in terms of honesty, reliability, and trust maintaining consonance with Islamic traditions and values.</w:t>
            </w: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7E99" w:rsidRPr="00B4292A" w:rsidRDefault="005A7E99" w:rsidP="005A7E99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0E395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45336E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Unit 1 – The Researched Essays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5336E" w:rsidRPr="00DE07AD" w:rsidRDefault="0045336E" w:rsidP="00090A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</w:tr>
      <w:tr w:rsidR="0045336E" w:rsidRPr="005D2DDD" w:rsidTr="00750BDA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Unit 2 – Comparison Contrast Essays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5336E" w:rsidRPr="00DE07AD" w:rsidRDefault="0045336E" w:rsidP="00090A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22</w:t>
            </w:r>
          </w:p>
        </w:tc>
      </w:tr>
      <w:tr w:rsidR="0045336E" w:rsidRPr="005D2DDD" w:rsidTr="00750BDA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Unit 3 – Cause-and-Effect Essays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5336E" w:rsidRPr="00DE07AD" w:rsidRDefault="0045336E" w:rsidP="00090A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23</w:t>
            </w:r>
          </w:p>
        </w:tc>
      </w:tr>
      <w:tr w:rsidR="0045336E" w:rsidRPr="005D2DDD" w:rsidTr="00750BDA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36E" w:rsidRPr="00DE07AD" w:rsidRDefault="0045336E" w:rsidP="0045336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Unit 4 – Argumentative Essays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5336E" w:rsidRPr="00DE07AD" w:rsidRDefault="0045336E" w:rsidP="00090A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22</w:t>
            </w: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45336E" w:rsidP="00090A8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1C4B1C" w:rsidRPr="005D2DDD" w:rsidTr="001C4B1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4B1C" w:rsidRPr="00C76B1F" w:rsidRDefault="001C4B1C" w:rsidP="001C4B1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4B1C" w:rsidRPr="001C4B1C" w:rsidRDefault="001C4B1C" w:rsidP="001C4B1C">
            <w:pPr>
              <w:ind w:right="43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>Collecting information from primary and secondary sources and understanding the differences between primary and secondary sources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Lectures, classwork and independent homework, groups and pair work, task-based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Classroom activities</w:t>
            </w:r>
            <w:r w:rsidRPr="007409A9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1C4B1C" w:rsidRPr="005D2DDD" w:rsidTr="001C4B1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4B1C" w:rsidRPr="00C76B1F" w:rsidRDefault="001C4B1C" w:rsidP="001C4B1C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4B1C" w:rsidRPr="001C4B1C" w:rsidRDefault="001C4B1C" w:rsidP="001C4B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Recognize and write-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hook, thesis statement, and background information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4B1C" w:rsidRPr="007409A9" w:rsidRDefault="001C4B1C" w:rsidP="001C4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Lectures, classwork and independent homework.  groups and pair work, task-based activities, individual mentoring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Classroom activities</w:t>
            </w:r>
            <w:r w:rsidRPr="007409A9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1C4B1C" w:rsidRPr="005D2DDD" w:rsidTr="001C4B1C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C76B1F" w:rsidRDefault="001C4B1C" w:rsidP="001C4B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1C4B1C" w:rsidRDefault="001C4B1C" w:rsidP="001C4B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Examine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block style and point-by-point organization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>rhetorical mode and the usage of signal words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and transitions.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7409A9" w:rsidRDefault="001C4B1C" w:rsidP="001C4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9A9">
              <w:rPr>
                <w:sz w:val="22"/>
                <w:szCs w:val="22"/>
              </w:rPr>
              <w:t>Strategy-based lessons</w:t>
            </w:r>
          </w:p>
          <w:p w:rsidR="001C4B1C" w:rsidRPr="007409A9" w:rsidRDefault="001C4B1C" w:rsidP="001C4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9A9">
              <w:rPr>
                <w:sz w:val="22"/>
                <w:szCs w:val="22"/>
              </w:rPr>
              <w:t>with rigorous practice</w:t>
            </w:r>
          </w:p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of listening and reading worksheets, study guides, and 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Classroom activities</w:t>
            </w:r>
            <w:r w:rsidRPr="007409A9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1C4B1C" w:rsidRPr="005D2DDD" w:rsidTr="001C4B1C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Default="001C4B1C" w:rsidP="001C4B1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1C4B1C" w:rsidRDefault="001C4B1C" w:rsidP="001C4B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Produce researched essays on compare and contrast and cause and effect.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Daily engagement with technological skills useful for learning English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C4B1C" w:rsidRPr="00DE07AD" w:rsidRDefault="001C4B1C" w:rsidP="001C4B1C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Classroom activities</w:t>
            </w:r>
            <w:r w:rsidRPr="007409A9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C453DF" w:rsidRPr="005D2DDD" w:rsidTr="00C453DF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53DF" w:rsidRPr="00C76B1F" w:rsidRDefault="00C453DF" w:rsidP="00C453DF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53DF" w:rsidRPr="00C76B1F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>Using search engines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to collect information from primary and secondary sources.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53DF" w:rsidRPr="00DE07AD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53DF" w:rsidRPr="007409A9" w:rsidRDefault="00C453DF" w:rsidP="00C453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9A9">
              <w:rPr>
                <w:sz w:val="22"/>
                <w:szCs w:val="22"/>
              </w:rPr>
              <w:t>Group reports</w:t>
            </w:r>
            <w:r w:rsidR="00112B69">
              <w:rPr>
                <w:sz w:val="22"/>
                <w:szCs w:val="22"/>
              </w:rPr>
              <w:t>,</w:t>
            </w:r>
          </w:p>
          <w:p w:rsidR="00C453DF" w:rsidRPr="007409A9" w:rsidRDefault="00C453DF" w:rsidP="00112B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9A9">
              <w:rPr>
                <w:sz w:val="22"/>
                <w:szCs w:val="22"/>
              </w:rPr>
              <w:t>Graphic</w:t>
            </w:r>
            <w:r w:rsidR="00112B69">
              <w:rPr>
                <w:sz w:val="22"/>
                <w:szCs w:val="22"/>
              </w:rPr>
              <w:t xml:space="preserve"> </w:t>
            </w:r>
            <w:r w:rsidRPr="007409A9">
              <w:rPr>
                <w:sz w:val="22"/>
                <w:szCs w:val="22"/>
              </w:rPr>
              <w:t>organizers</w:t>
            </w:r>
            <w:r w:rsidR="00112B69">
              <w:rPr>
                <w:sz w:val="22"/>
                <w:szCs w:val="22"/>
              </w:rPr>
              <w:t>,</w:t>
            </w:r>
          </w:p>
          <w:p w:rsidR="00C453DF" w:rsidRPr="00DE07AD" w:rsidRDefault="00112B69" w:rsidP="00112B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E</w:t>
            </w:r>
            <w:r w:rsidR="00C453DF" w:rsidRPr="007409A9">
              <w:rPr>
                <w:sz w:val="22"/>
                <w:szCs w:val="22"/>
              </w:rPr>
              <w:t>xercises</w:t>
            </w:r>
            <w:r>
              <w:rPr>
                <w:sz w:val="22"/>
                <w:szCs w:val="22"/>
              </w:rPr>
              <w:t xml:space="preserve">, and </w:t>
            </w:r>
            <w:r w:rsidR="00C453DF" w:rsidRPr="007409A9">
              <w:rPr>
                <w:sz w:val="22"/>
                <w:szCs w:val="22"/>
              </w:rPr>
              <w:t>Quizzes</w:t>
            </w:r>
          </w:p>
        </w:tc>
      </w:tr>
      <w:tr w:rsidR="00C453DF" w:rsidRPr="005D2DDD" w:rsidTr="00C453DF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53DF" w:rsidRPr="00C76B1F" w:rsidRDefault="00C453DF" w:rsidP="00C453DF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53DF" w:rsidRPr="00C76B1F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B62725">
              <w:rPr>
                <w:rFonts w:asciiTheme="majorBidi" w:hAnsiTheme="majorBidi" w:cstheme="majorBidi"/>
                <w:sz w:val="22"/>
                <w:szCs w:val="22"/>
              </w:rPr>
              <w:t>Quot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B62725">
              <w:rPr>
                <w:rFonts w:asciiTheme="majorBidi" w:hAnsiTheme="majorBidi" w:cstheme="majorBidi"/>
                <w:sz w:val="22"/>
                <w:szCs w:val="22"/>
              </w:rPr>
              <w:t xml:space="preserve"> from a source. Using quotation marks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to develop supporting details in researched essays.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53DF" w:rsidRPr="00DE07AD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53DF" w:rsidRPr="00DE07AD" w:rsidRDefault="00C453DF" w:rsidP="00112B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Assignments and</w:t>
            </w:r>
            <w:r w:rsidR="00112B69">
              <w:rPr>
                <w:sz w:val="22"/>
                <w:szCs w:val="22"/>
              </w:rPr>
              <w:t xml:space="preserve"> </w:t>
            </w:r>
            <w:r w:rsidRPr="007409A9">
              <w:rPr>
                <w:sz w:val="22"/>
                <w:szCs w:val="22"/>
              </w:rPr>
              <w:t>speaking tests</w:t>
            </w:r>
          </w:p>
        </w:tc>
      </w:tr>
      <w:tr w:rsidR="00C453DF" w:rsidRPr="005D2DDD" w:rsidTr="00C453DF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C76B1F" w:rsidRDefault="00C453DF" w:rsidP="00C45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C76B1F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Applying the knowledge of writing </w:t>
            </w: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techniques learnt in class.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DE07AD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lastRenderedPageBreak/>
              <w:t xml:space="preserve">Lectures, classwork and </w:t>
            </w:r>
            <w:r w:rsidRPr="007409A9">
              <w:rPr>
                <w:sz w:val="22"/>
                <w:szCs w:val="22"/>
              </w:rPr>
              <w:lastRenderedPageBreak/>
              <w:t>independent homework, groups and pair work, task-based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DE07AD" w:rsidRDefault="00C453DF" w:rsidP="00112B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lastRenderedPageBreak/>
              <w:t>Classroom</w:t>
            </w:r>
            <w:r w:rsidR="00112B69">
              <w:rPr>
                <w:sz w:val="22"/>
                <w:szCs w:val="22"/>
              </w:rPr>
              <w:t xml:space="preserve"> </w:t>
            </w:r>
            <w:r w:rsidRPr="007409A9">
              <w:rPr>
                <w:sz w:val="22"/>
                <w:szCs w:val="22"/>
              </w:rPr>
              <w:t>Activities,</w:t>
            </w:r>
            <w:r w:rsidR="00112B69">
              <w:rPr>
                <w:sz w:val="22"/>
                <w:szCs w:val="22"/>
              </w:rPr>
              <w:t xml:space="preserve"> </w:t>
            </w:r>
            <w:r w:rsidRPr="007409A9">
              <w:rPr>
                <w:sz w:val="22"/>
                <w:szCs w:val="22"/>
              </w:rPr>
              <w:lastRenderedPageBreak/>
              <w:t>Worksheets</w:t>
            </w:r>
          </w:p>
        </w:tc>
      </w:tr>
      <w:tr w:rsidR="00C453DF" w:rsidRPr="005D2DDD" w:rsidTr="00C453DF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Default="00C453DF" w:rsidP="00C453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C76B1F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654CC9">
              <w:rPr>
                <w:rFonts w:asciiTheme="majorBidi" w:hAnsiTheme="majorBidi" w:cstheme="majorBidi"/>
                <w:sz w:val="22"/>
                <w:szCs w:val="22"/>
              </w:rPr>
              <w:t xml:space="preserve">Use critical thinking and problem-solving techniques while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reading and</w:t>
            </w:r>
            <w:r w:rsidRPr="00654C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writing.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DE07AD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Directed practice sessions to enable students to focus on task base activities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3DF" w:rsidRPr="00DE07AD" w:rsidRDefault="00C453DF" w:rsidP="00C453DF">
            <w:pPr>
              <w:jc w:val="lowKashida"/>
              <w:rPr>
                <w:rFonts w:asciiTheme="majorBidi" w:hAnsiTheme="majorBidi" w:cstheme="majorBidi"/>
              </w:rPr>
            </w:pPr>
            <w:r w:rsidRPr="007409A9">
              <w:rPr>
                <w:sz w:val="22"/>
                <w:szCs w:val="22"/>
              </w:rPr>
              <w:t>Assessments. Feedback forms</w:t>
            </w:r>
          </w:p>
        </w:tc>
      </w:tr>
      <w:tr w:rsidR="009C77F0" w:rsidRPr="005D2DDD" w:rsidTr="00C453DF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2044D" w:rsidRPr="005D2DDD" w:rsidTr="00AC351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044D" w:rsidRPr="00C76B1F" w:rsidRDefault="00F2044D" w:rsidP="00F2044D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F2044D" w:rsidRPr="00F2044D" w:rsidRDefault="00F2044D" w:rsidP="00F2044D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F2044D">
              <w:rPr>
                <w:sz w:val="22"/>
                <w:szCs w:val="22"/>
              </w:rPr>
              <w:t>Develop a teamwork attitude as a responsible member of the team to aid fellow team members in developing transparent and open communication, peer editing and correction.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F2044D" w:rsidRPr="00F2044D" w:rsidRDefault="00F2044D" w:rsidP="00F2044D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F2044D">
              <w:rPr>
                <w:sz w:val="22"/>
                <w:szCs w:val="22"/>
              </w:rPr>
              <w:t>Team and individual mentoring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F2044D" w:rsidRPr="00F2044D" w:rsidRDefault="0042273E" w:rsidP="0042273E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Dramatization of situations, t</w:t>
            </w:r>
            <w:r w:rsidR="00F2044D" w:rsidRPr="00F2044D">
              <w:rPr>
                <w:sz w:val="22"/>
                <w:szCs w:val="22"/>
              </w:rPr>
              <w:t>ask-based assignments and group drills</w:t>
            </w:r>
          </w:p>
        </w:tc>
      </w:tr>
      <w:tr w:rsidR="00F2044D" w:rsidRPr="005D2DDD" w:rsidTr="00AC351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044D" w:rsidRPr="00C76B1F" w:rsidRDefault="00F2044D" w:rsidP="00F2044D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2044D" w:rsidRPr="00F2044D" w:rsidRDefault="00F2044D" w:rsidP="00F2044D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F2044D">
              <w:rPr>
                <w:sz w:val="22"/>
                <w:szCs w:val="22"/>
              </w:rPr>
              <w:t>Uphold and practice good social behavior in terms of honesty, reliability, and trust maintaining consonance with Islamic traditions and values.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2044D" w:rsidRPr="00F2044D" w:rsidRDefault="00F2044D" w:rsidP="00F2044D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F2044D">
              <w:rPr>
                <w:sz w:val="22"/>
                <w:szCs w:val="22"/>
              </w:rPr>
              <w:t>Individual and group counseling focusing on ethics and good conduct conducting debates and seminars on social issues in the field of health sciences.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2044D" w:rsidRPr="00F2044D" w:rsidRDefault="00F2044D" w:rsidP="00F2044D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F2044D">
              <w:rPr>
                <w:sz w:val="22"/>
                <w:szCs w:val="22"/>
              </w:rPr>
              <w:t>Assessments, Feedback forms</w:t>
            </w: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C76B1F" w:rsidRDefault="009C77F0" w:rsidP="00F204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F2044D" w:rsidRDefault="00F2044D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</w:rPr>
            </w:pPr>
            <w:r w:rsidRPr="00917C9D">
              <w:rPr>
                <w:b/>
                <w:bCs/>
                <w:sz w:val="20"/>
                <w:szCs w:val="20"/>
              </w:rPr>
              <w:t xml:space="preserve">Quiz 1: </w:t>
            </w:r>
            <w:r w:rsidRPr="00917C9D">
              <w:rPr>
                <w:sz w:val="20"/>
                <w:szCs w:val="20"/>
              </w:rPr>
              <w:t>Writing Techniques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917C9D">
              <w:rPr>
                <w:b/>
                <w:bCs/>
                <w:sz w:val="20"/>
                <w:szCs w:val="20"/>
              </w:rPr>
              <w:t>Assignment 1</w:t>
            </w:r>
            <w:r w:rsidRPr="00917C9D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>osttest</w:t>
            </w:r>
            <w:r w:rsidRPr="00917C9D">
              <w:rPr>
                <w:sz w:val="20"/>
                <w:szCs w:val="20"/>
              </w:rPr>
              <w:t xml:space="preserve"> on Unit 2)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917C9D" w:rsidRDefault="00F4034B" w:rsidP="00F4034B">
            <w:pPr>
              <w:rPr>
                <w:b/>
                <w:bCs/>
                <w:sz w:val="20"/>
                <w:szCs w:val="20"/>
              </w:rPr>
            </w:pPr>
            <w:r w:rsidRPr="00917C9D">
              <w:rPr>
                <w:b/>
                <w:bCs/>
                <w:sz w:val="20"/>
                <w:szCs w:val="20"/>
              </w:rPr>
              <w:t>Progress Test (</w:t>
            </w:r>
            <w:r w:rsidRPr="00917C9D">
              <w:rPr>
                <w:sz w:val="20"/>
                <w:szCs w:val="20"/>
              </w:rPr>
              <w:t>Mid-Term</w:t>
            </w:r>
            <w:r w:rsidRPr="00917C9D">
              <w:rPr>
                <w:b/>
                <w:bCs/>
                <w:sz w:val="20"/>
                <w:szCs w:val="20"/>
              </w:rPr>
              <w:t xml:space="preserve">): </w:t>
            </w:r>
          </w:p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</w:rPr>
            </w:pPr>
            <w:r w:rsidRPr="00917C9D">
              <w:rPr>
                <w:sz w:val="20"/>
                <w:szCs w:val="20"/>
              </w:rPr>
              <w:t>Writing Techniques (2</w:t>
            </w:r>
            <w:r>
              <w:rPr>
                <w:sz w:val="20"/>
                <w:szCs w:val="20"/>
              </w:rPr>
              <w:t>4</w:t>
            </w:r>
            <w:r w:rsidRPr="00917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17C9D">
              <w:rPr>
                <w:sz w:val="20"/>
                <w:szCs w:val="20"/>
              </w:rPr>
              <w:t>arks) + 2 Essays (</w:t>
            </w:r>
            <w:r>
              <w:rPr>
                <w:sz w:val="20"/>
                <w:szCs w:val="20"/>
              </w:rPr>
              <w:t>16</w:t>
            </w:r>
            <w:r w:rsidRPr="00917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17C9D">
              <w:rPr>
                <w:sz w:val="20"/>
                <w:szCs w:val="20"/>
              </w:rPr>
              <w:t>arks)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20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</w:rPr>
            </w:pPr>
            <w:r w:rsidRPr="00917C9D">
              <w:rPr>
                <w:b/>
                <w:bCs/>
                <w:sz w:val="20"/>
                <w:szCs w:val="20"/>
              </w:rPr>
              <w:t>Assignment 2</w:t>
            </w:r>
            <w:r w:rsidRPr="00917C9D">
              <w:rPr>
                <w:sz w:val="20"/>
                <w:szCs w:val="20"/>
              </w:rPr>
              <w:t xml:space="preserve"> (P</w:t>
            </w:r>
            <w:r>
              <w:rPr>
                <w:sz w:val="20"/>
                <w:szCs w:val="20"/>
              </w:rPr>
              <w:t>osttest</w:t>
            </w:r>
            <w:r w:rsidRPr="00917C9D">
              <w:rPr>
                <w:sz w:val="20"/>
                <w:szCs w:val="20"/>
              </w:rPr>
              <w:t xml:space="preserve"> on Unit 3)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</w:rPr>
            </w:pPr>
            <w:r w:rsidRPr="00917C9D">
              <w:rPr>
                <w:b/>
                <w:bCs/>
                <w:sz w:val="20"/>
                <w:szCs w:val="20"/>
              </w:rPr>
              <w:t xml:space="preserve">Quiz 2: </w:t>
            </w:r>
            <w:r w:rsidRPr="00917C9D">
              <w:rPr>
                <w:sz w:val="20"/>
                <w:szCs w:val="20"/>
              </w:rPr>
              <w:t>Essay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917C9D" w:rsidRDefault="00F4034B" w:rsidP="00F4034B">
            <w:pPr>
              <w:rPr>
                <w:b/>
                <w:bCs/>
                <w:sz w:val="20"/>
                <w:szCs w:val="20"/>
              </w:rPr>
            </w:pPr>
            <w:r w:rsidRPr="00917C9D">
              <w:rPr>
                <w:b/>
                <w:bCs/>
                <w:sz w:val="20"/>
                <w:szCs w:val="20"/>
              </w:rPr>
              <w:t xml:space="preserve">Final Exam </w:t>
            </w:r>
          </w:p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</w:rPr>
            </w:pPr>
            <w:r w:rsidRPr="00917C9D">
              <w:rPr>
                <w:sz w:val="20"/>
                <w:szCs w:val="20"/>
              </w:rPr>
              <w:t>Writing Techniques (</w:t>
            </w:r>
            <w:r>
              <w:rPr>
                <w:sz w:val="20"/>
                <w:szCs w:val="20"/>
              </w:rPr>
              <w:t>36</w:t>
            </w:r>
            <w:r w:rsidRPr="00917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17C9D">
              <w:rPr>
                <w:sz w:val="20"/>
                <w:szCs w:val="20"/>
              </w:rPr>
              <w:t>arks) + 2 Essays (</w:t>
            </w:r>
            <w:r>
              <w:rPr>
                <w:sz w:val="20"/>
                <w:szCs w:val="20"/>
              </w:rPr>
              <w:t>24</w:t>
            </w:r>
            <w:r w:rsidRPr="00917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917C9D">
              <w:rPr>
                <w:sz w:val="20"/>
                <w:szCs w:val="20"/>
              </w:rPr>
              <w:t>arks)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F4034B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034B" w:rsidRPr="009D1E6C" w:rsidRDefault="00F4034B" w:rsidP="00F4034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4034B" w:rsidRPr="00DE07AD" w:rsidRDefault="00F4034B" w:rsidP="00F4034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Pr="003177E6" w:rsidRDefault="003177E6" w:rsidP="003177E6">
            <w:pPr>
              <w:spacing w:line="276" w:lineRule="auto"/>
              <w:ind w:right="43"/>
              <w:rPr>
                <w:sz w:val="22"/>
                <w:szCs w:val="22"/>
              </w:rPr>
            </w:pPr>
            <w:r w:rsidRPr="00E60C20">
              <w:rPr>
                <w:sz w:val="22"/>
                <w:szCs w:val="22"/>
              </w:rPr>
              <w:t xml:space="preserve">Each group is assigned a teacher for individual guidance, consultation and academic advice. Every teacher is supposed to allocate a minimum of </w:t>
            </w:r>
            <w:r>
              <w:rPr>
                <w:b/>
                <w:bCs/>
                <w:sz w:val="22"/>
                <w:szCs w:val="22"/>
              </w:rPr>
              <w:t xml:space="preserve">10 </w:t>
            </w:r>
            <w:r w:rsidRPr="00E60C20">
              <w:rPr>
                <w:sz w:val="22"/>
                <w:szCs w:val="22"/>
              </w:rPr>
              <w:t>hours per week for his/her group, apart from other 5 hours for administrative duties.</w:t>
            </w: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47443E">
      <w:pPr>
        <w:pStyle w:val="Heading2"/>
        <w:numPr>
          <w:ilvl w:val="0"/>
          <w:numId w:val="161"/>
        </w:numPr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CE6EF1" w:rsidRPr="005D2DDD" w:rsidTr="00CE6EF1">
        <w:trPr>
          <w:trHeight w:val="736"/>
        </w:trPr>
        <w:tc>
          <w:tcPr>
            <w:tcW w:w="2603" w:type="dxa"/>
            <w:vAlign w:val="center"/>
          </w:tcPr>
          <w:p w:rsidR="00CE6EF1" w:rsidRPr="005D2DDD" w:rsidRDefault="00CE6EF1" w:rsidP="00CE6EF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CE6EF1" w:rsidRPr="00CE6EF1" w:rsidRDefault="00CE6EF1" w:rsidP="00CE6EF1">
            <w:pPr>
              <w:pStyle w:val="TableParagraph"/>
              <w:spacing w:before="0"/>
              <w:ind w:left="-32" w:right="8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6E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Effective Academic Writing 3, second edition</w:t>
            </w:r>
          </w:p>
          <w:p w:rsidR="00CE6EF1" w:rsidRPr="00CE6EF1" w:rsidRDefault="00CE6EF1" w:rsidP="00CE6EF1">
            <w:pPr>
              <w:pStyle w:val="TableParagraph"/>
              <w:spacing w:before="0"/>
              <w:ind w:left="-32" w:right="8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6E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Rhonda </w:t>
            </w:r>
            <w:proofErr w:type="spellStart"/>
            <w:r w:rsidRPr="00CE6E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Liss</w:t>
            </w:r>
            <w:proofErr w:type="spellEnd"/>
            <w:r w:rsidRPr="00CE6E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Jason Davis</w:t>
            </w:r>
          </w:p>
          <w:p w:rsidR="00CE6EF1" w:rsidRPr="00CE6EF1" w:rsidRDefault="00CE6EF1" w:rsidP="00CE6EF1">
            <w:pPr>
              <w:ind w:left="-32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E6E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Oxford</w:t>
            </w:r>
          </w:p>
        </w:tc>
      </w:tr>
      <w:tr w:rsidR="00CE6EF1" w:rsidRPr="005D2DDD" w:rsidTr="00CE6EF1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CE6EF1" w:rsidRPr="005D2DDD" w:rsidRDefault="00CE6EF1" w:rsidP="00CE6EF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CE6EF1" w:rsidRPr="00CE6EF1" w:rsidRDefault="00CE6EF1" w:rsidP="00CE6EF1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E6EF1">
              <w:rPr>
                <w:rFonts w:asciiTheme="majorBidi" w:hAnsiTheme="majorBidi" w:cstheme="majorBidi"/>
                <w:sz w:val="20"/>
                <w:szCs w:val="20"/>
              </w:rPr>
              <w:t>Effective Academic Writing Intro, Oxford</w:t>
            </w:r>
          </w:p>
          <w:p w:rsidR="00CE6EF1" w:rsidRPr="00CE6EF1" w:rsidRDefault="00CE6EF1" w:rsidP="00CE6EF1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E6EF1">
              <w:rPr>
                <w:rFonts w:asciiTheme="majorBidi" w:hAnsiTheme="majorBidi" w:cstheme="majorBidi"/>
                <w:sz w:val="20"/>
                <w:szCs w:val="20"/>
              </w:rPr>
              <w:t>Effective Academic Writing 1,Oxford</w:t>
            </w:r>
          </w:p>
          <w:p w:rsidR="00CE6EF1" w:rsidRPr="00CE6EF1" w:rsidRDefault="00CE6EF1" w:rsidP="00CE6EF1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E6EF1">
              <w:rPr>
                <w:rFonts w:asciiTheme="majorBidi" w:hAnsiTheme="majorBidi" w:cstheme="majorBidi"/>
                <w:sz w:val="20"/>
                <w:szCs w:val="20"/>
              </w:rPr>
              <w:t>Effective Academic Writing 2,Oxford</w:t>
            </w:r>
          </w:p>
        </w:tc>
      </w:tr>
      <w:tr w:rsidR="00CE6EF1" w:rsidRPr="005D2DDD" w:rsidTr="00CE6EF1">
        <w:trPr>
          <w:trHeight w:val="736"/>
        </w:trPr>
        <w:tc>
          <w:tcPr>
            <w:tcW w:w="2603" w:type="dxa"/>
            <w:vAlign w:val="center"/>
          </w:tcPr>
          <w:p w:rsidR="00CE6EF1" w:rsidRPr="00FE6640" w:rsidRDefault="00CE6EF1" w:rsidP="00CE6EF1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CE6EF1" w:rsidRPr="00CE6EF1" w:rsidRDefault="00D72B1C" w:rsidP="00CE6EF1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history="1">
              <w:r w:rsidR="00CE6EF1" w:rsidRPr="00CE6EF1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www.oup.com/elt/teacher/eaw</w:t>
              </w:r>
            </w:hyperlink>
          </w:p>
          <w:p w:rsidR="00CE6EF1" w:rsidRPr="00CE6EF1" w:rsidRDefault="00D72B1C" w:rsidP="00CE6EF1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history="1">
              <w:r w:rsidR="00CE6EF1" w:rsidRPr="00CE6EF1">
                <w:rPr>
                  <w:rStyle w:val="Hyperlink"/>
                  <w:sz w:val="20"/>
                  <w:szCs w:val="20"/>
                </w:rPr>
                <w:t>https://elt.oup.com/?cc=sa&amp;selLanguage=en</w:t>
              </w:r>
            </w:hyperlink>
          </w:p>
        </w:tc>
      </w:tr>
      <w:tr w:rsidR="00CE6EF1" w:rsidRPr="005D2DDD" w:rsidTr="00CE6EF1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CE6EF1" w:rsidRPr="00FE6640" w:rsidRDefault="00CE6EF1" w:rsidP="00CE6E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CE6EF1" w:rsidRPr="00CE6EF1" w:rsidRDefault="00D72B1C" w:rsidP="00CE6EF1">
            <w:pPr>
              <w:jc w:val="lowKashida"/>
              <w:rPr>
                <w:sz w:val="20"/>
                <w:szCs w:val="20"/>
              </w:rPr>
            </w:pPr>
            <w:hyperlink r:id="rId14" w:history="1">
              <w:r w:rsidR="00CE6EF1" w:rsidRPr="00CE6EF1">
                <w:rPr>
                  <w:rStyle w:val="Hyperlink"/>
                  <w:sz w:val="20"/>
                  <w:szCs w:val="20"/>
                </w:rPr>
                <w:t>https://elt.oup.com/general_content/global/OALD_8_Search?cc=sa&amp;selLanguage=en&amp;mode=hub</w:t>
              </w:r>
            </w:hyperlink>
          </w:p>
          <w:p w:rsidR="00CE6EF1" w:rsidRPr="00CE6EF1" w:rsidRDefault="00D72B1C" w:rsidP="00CE6EF1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hyperlink r:id="rId15" w:history="1">
              <w:r w:rsidR="00CE6EF1" w:rsidRPr="00CE6EF1">
                <w:rPr>
                  <w:rStyle w:val="Hyperlink"/>
                  <w:sz w:val="20"/>
                  <w:szCs w:val="20"/>
                </w:rPr>
                <w:t>https://elt.oup.com/teachersclub/?cc=sa&amp;selLanguage=en&amp;mode=hub</w:t>
              </w:r>
            </w:hyperlink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B223D6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223D6" w:rsidRDefault="00B223D6" w:rsidP="00B223D6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B223D6" w:rsidRPr="005D2DDD" w:rsidRDefault="00B223D6" w:rsidP="00B223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223D6" w:rsidRPr="00B223D6" w:rsidRDefault="00B223D6" w:rsidP="00B223D6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 w:rsidRPr="00A46F54">
              <w:rPr>
                <w:iCs/>
                <w:sz w:val="22"/>
                <w:szCs w:val="22"/>
              </w:rPr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>5 students per class with traditional and smart whiteboards as well as smart touch screens connected to a high-quality sound system.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B223D6" w:rsidRPr="00296746" w:rsidRDefault="00B223D6" w:rsidP="00B223D6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 w:rsidRPr="00A326A3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</w:p>
        </w:tc>
      </w:tr>
      <w:tr w:rsidR="00B223D6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D6" w:rsidRPr="002E3EE3" w:rsidRDefault="00B223D6" w:rsidP="00B223D6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B223D6" w:rsidRPr="005D2DDD" w:rsidRDefault="00B223D6" w:rsidP="00B223D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Smart Board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Internet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Speakers (for audio)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Laptop ( with internet connectivity)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Microphone (for recording speaking skills).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Audio player</w:t>
            </w:r>
          </w:p>
          <w:p w:rsidR="00B223D6" w:rsidRPr="00B223D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Audio recorder</w:t>
            </w:r>
          </w:p>
          <w:p w:rsidR="00B223D6" w:rsidRPr="00296746" w:rsidRDefault="00B223D6" w:rsidP="00B223D6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OHP</w:t>
            </w:r>
          </w:p>
        </w:tc>
      </w:tr>
      <w:tr w:rsidR="00B223D6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223D6" w:rsidRPr="002E3EE3" w:rsidRDefault="00B223D6" w:rsidP="00B223D6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B223D6" w:rsidRPr="00C36A18" w:rsidRDefault="00B223D6" w:rsidP="00B223D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223D6" w:rsidRDefault="00B223D6" w:rsidP="00B223D6">
            <w:pPr>
              <w:pStyle w:val="ListParagraph"/>
              <w:numPr>
                <w:ilvl w:val="0"/>
                <w:numId w:val="164"/>
              </w:numPr>
              <w:ind w:right="43"/>
            </w:pPr>
            <w:r>
              <w:t>Whiteboard of good quality ( to be used as a screen for playing videos as well)</w:t>
            </w:r>
          </w:p>
          <w:p w:rsidR="00B223D6" w:rsidRDefault="00B223D6" w:rsidP="00B223D6">
            <w:pPr>
              <w:pStyle w:val="ListParagraph"/>
              <w:numPr>
                <w:ilvl w:val="0"/>
                <w:numId w:val="164"/>
              </w:numPr>
              <w:ind w:right="43"/>
            </w:pPr>
            <w:r>
              <w:t>Whiteboard markers ( a total of 5 sets of 4 pens for the course per group)</w:t>
            </w:r>
          </w:p>
          <w:p w:rsidR="00B223D6" w:rsidRPr="00B223D6" w:rsidRDefault="00B223D6" w:rsidP="00B223D6">
            <w:pPr>
              <w:pStyle w:val="ListParagraph"/>
              <w:numPr>
                <w:ilvl w:val="0"/>
                <w:numId w:val="164"/>
              </w:numPr>
              <w:ind w:right="43"/>
              <w:rPr>
                <w:rFonts w:asciiTheme="majorBidi" w:hAnsiTheme="majorBidi" w:cstheme="majorBidi"/>
              </w:rPr>
            </w:pPr>
            <w:r>
              <w:t>Paper for photocopying quizzes and extra practice materials ( 4 packets per group)</w:t>
            </w:r>
          </w:p>
          <w:p w:rsidR="00B223D6" w:rsidRPr="00296746" w:rsidRDefault="00B223D6" w:rsidP="00B223D6">
            <w:pPr>
              <w:pStyle w:val="ListParagraph"/>
              <w:numPr>
                <w:ilvl w:val="0"/>
                <w:numId w:val="164"/>
              </w:numPr>
              <w:ind w:right="43"/>
              <w:rPr>
                <w:rFonts w:asciiTheme="majorBidi" w:hAnsiTheme="majorBidi" w:cstheme="majorBidi"/>
              </w:rPr>
            </w:pPr>
            <w:r>
              <w:t>Photocopying and printing facilities for the teachers and the students</w:t>
            </w: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A866DA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</w:t>
            </w:r>
            <w:r>
              <w:rPr>
                <w:lang w:bidi="ar-EG"/>
              </w:rPr>
              <w:t xml:space="preserve"> </w:t>
            </w: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A866DA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A866DA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A866DA" w:rsidRDefault="00007B7A" w:rsidP="00A866DA">
            <w:pPr>
              <w:ind w:right="43"/>
            </w:pPr>
            <w:r w:rsidRPr="002261AD">
              <w:rPr>
                <w:iCs/>
              </w:rPr>
              <w:t>Qu</w:t>
            </w:r>
            <w:r>
              <w:rPr>
                <w:iCs/>
              </w:rPr>
              <w:t xml:space="preserve">ality &amp; Accreditation </w:t>
            </w:r>
            <w:r>
              <w:rPr>
                <w:rFonts w:asciiTheme="majorBidi" w:hAnsiTheme="majorBidi" w:cstheme="majorBidi"/>
                <w:lang w:bidi="ar-EG"/>
              </w:rPr>
              <w:t>Unit</w:t>
            </w:r>
            <w:r w:rsidR="00A866DA" w:rsidRPr="007371CE">
              <w:rPr>
                <w:iCs/>
              </w:rPr>
              <w:t xml:space="preserve">, </w:t>
            </w:r>
            <w:r w:rsidR="00A866DA" w:rsidRPr="007371CE">
              <w:rPr>
                <w:iCs/>
              </w:rPr>
              <w:lastRenderedPageBreak/>
              <w:t>ELI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lastRenderedPageBreak/>
              <w:t xml:space="preserve">Classrooms visits and </w:t>
            </w:r>
            <w:r w:rsidRPr="007371CE">
              <w:rPr>
                <w:iCs/>
              </w:rPr>
              <w:lastRenderedPageBreak/>
              <w:t xml:space="preserve">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A866DA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lastRenderedPageBreak/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66DA" w:rsidRPr="007371CE" w:rsidRDefault="00A866DA" w:rsidP="00A866DA">
            <w:pPr>
              <w:ind w:right="43"/>
            </w:pPr>
            <w:r w:rsidRPr="007371CE">
              <w:t>Statistical analysis of students’ marks in Progress Test and Final Tests.</w:t>
            </w:r>
            <w:r>
              <w:t xml:space="preserve"> </w:t>
            </w:r>
          </w:p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A866DA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866DA" w:rsidRPr="00BC6833" w:rsidRDefault="00007B7A" w:rsidP="00A866DA">
            <w:pPr>
              <w:ind w:right="43"/>
              <w:rPr>
                <w:rFonts w:asciiTheme="majorBidi" w:hAnsiTheme="majorBidi" w:cstheme="majorBidi"/>
              </w:rPr>
            </w:pPr>
            <w:r w:rsidRPr="002261AD">
              <w:rPr>
                <w:iCs/>
              </w:rPr>
              <w:t>Qu</w:t>
            </w:r>
            <w:r>
              <w:rPr>
                <w:iCs/>
              </w:rPr>
              <w:t xml:space="preserve">ality &amp; Accreditation </w:t>
            </w:r>
            <w:r>
              <w:rPr>
                <w:rFonts w:asciiTheme="majorBidi" w:hAnsiTheme="majorBidi" w:cstheme="majorBidi"/>
                <w:lang w:bidi="ar-EG"/>
              </w:rPr>
              <w:t>Unit</w:t>
            </w:r>
            <w:r w:rsidR="00A866DA" w:rsidRPr="007371CE">
              <w:rPr>
                <w:iCs/>
              </w:rPr>
              <w:t>, ELI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A866DA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6DA" w:rsidRPr="007371CE" w:rsidRDefault="00A866DA" w:rsidP="00A866DA">
            <w:r w:rsidRPr="007371CE">
              <w:t>Student assessment</w:t>
            </w:r>
          </w:p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DA" w:rsidRPr="00BC6833" w:rsidRDefault="00A866DA" w:rsidP="00A866DA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E73626" w:rsidRPr="005D2DDD" w:rsidTr="00E73626">
        <w:trPr>
          <w:trHeight w:val="340"/>
        </w:trPr>
        <w:tc>
          <w:tcPr>
            <w:tcW w:w="1132" w:type="pct"/>
            <w:vAlign w:val="center"/>
          </w:tcPr>
          <w:p w:rsidR="00E73626" w:rsidRPr="005D2DDD" w:rsidRDefault="00E73626" w:rsidP="00F169D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E73626" w:rsidRPr="00E115D6" w:rsidRDefault="00E73626" w:rsidP="00F169D3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2261AD">
              <w:rPr>
                <w:iCs/>
              </w:rPr>
              <w:t>Qu</w:t>
            </w:r>
            <w:r>
              <w:rPr>
                <w:iCs/>
              </w:rPr>
              <w:t xml:space="preserve">ality &amp; Accreditation </w:t>
            </w:r>
            <w:r>
              <w:rPr>
                <w:rFonts w:asciiTheme="majorBidi" w:hAnsiTheme="majorBidi" w:cstheme="majorBidi"/>
                <w:lang w:bidi="ar-EG"/>
              </w:rPr>
              <w:t>Unit, English Language Institute</w:t>
            </w:r>
          </w:p>
        </w:tc>
      </w:tr>
      <w:tr w:rsidR="00E73626" w:rsidRPr="005D2DDD" w:rsidTr="00E73626">
        <w:trPr>
          <w:trHeight w:val="340"/>
        </w:trPr>
        <w:tc>
          <w:tcPr>
            <w:tcW w:w="1132" w:type="pct"/>
            <w:vAlign w:val="center"/>
          </w:tcPr>
          <w:p w:rsidR="00E73626" w:rsidRPr="005D2DDD" w:rsidRDefault="00E73626" w:rsidP="00F169D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E73626" w:rsidRPr="00E115D6" w:rsidRDefault="00E73626" w:rsidP="00A87D69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ELI/QAU/ENG182</w:t>
            </w:r>
          </w:p>
        </w:tc>
      </w:tr>
      <w:tr w:rsidR="00E73626" w:rsidRPr="005D2DDD" w:rsidTr="00E73626">
        <w:trPr>
          <w:trHeight w:val="340"/>
        </w:trPr>
        <w:tc>
          <w:tcPr>
            <w:tcW w:w="1132" w:type="pct"/>
            <w:vAlign w:val="center"/>
          </w:tcPr>
          <w:p w:rsidR="00E73626" w:rsidRPr="005D2DDD" w:rsidRDefault="00E73626" w:rsidP="00F169D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E73626" w:rsidRPr="00E115D6" w:rsidRDefault="00A87D69" w:rsidP="00F169D3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 October 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FC" w:rsidRDefault="00A52BFC">
      <w:r>
        <w:separator/>
      </w:r>
    </w:p>
  </w:endnote>
  <w:endnote w:type="continuationSeparator" w:id="0">
    <w:p w:rsidR="00A52BFC" w:rsidRDefault="00A5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D72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72B1C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8193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D72B1C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F0C4C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FC" w:rsidRDefault="00A52BFC">
      <w:r>
        <w:separator/>
      </w:r>
    </w:p>
  </w:footnote>
  <w:footnote w:type="continuationSeparator" w:id="0">
    <w:p w:rsidR="00A52BFC" w:rsidRDefault="00A5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7C0D51"/>
    <w:multiLevelType w:val="hybridMultilevel"/>
    <w:tmpl w:val="56208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2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3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134"/>
  </w:num>
  <w:num w:numId="4">
    <w:abstractNumId w:val="17"/>
  </w:num>
  <w:num w:numId="5">
    <w:abstractNumId w:val="152"/>
  </w:num>
  <w:num w:numId="6">
    <w:abstractNumId w:val="113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2"/>
  </w:num>
  <w:num w:numId="15">
    <w:abstractNumId w:val="71"/>
  </w:num>
  <w:num w:numId="16">
    <w:abstractNumId w:val="63"/>
  </w:num>
  <w:num w:numId="17">
    <w:abstractNumId w:val="61"/>
  </w:num>
  <w:num w:numId="18">
    <w:abstractNumId w:val="156"/>
  </w:num>
  <w:num w:numId="19">
    <w:abstractNumId w:val="78"/>
  </w:num>
  <w:num w:numId="20">
    <w:abstractNumId w:val="100"/>
  </w:num>
  <w:num w:numId="21">
    <w:abstractNumId w:val="74"/>
  </w:num>
  <w:num w:numId="22">
    <w:abstractNumId w:val="27"/>
  </w:num>
  <w:num w:numId="23">
    <w:abstractNumId w:val="142"/>
  </w:num>
  <w:num w:numId="24">
    <w:abstractNumId w:val="83"/>
  </w:num>
  <w:num w:numId="25">
    <w:abstractNumId w:val="15"/>
  </w:num>
  <w:num w:numId="26">
    <w:abstractNumId w:val="80"/>
  </w:num>
  <w:num w:numId="27">
    <w:abstractNumId w:val="95"/>
  </w:num>
  <w:num w:numId="28">
    <w:abstractNumId w:val="97"/>
  </w:num>
  <w:num w:numId="29">
    <w:abstractNumId w:val="108"/>
  </w:num>
  <w:num w:numId="30">
    <w:abstractNumId w:val="31"/>
  </w:num>
  <w:num w:numId="31">
    <w:abstractNumId w:val="109"/>
  </w:num>
  <w:num w:numId="32">
    <w:abstractNumId w:val="102"/>
  </w:num>
  <w:num w:numId="33">
    <w:abstractNumId w:val="162"/>
  </w:num>
  <w:num w:numId="34">
    <w:abstractNumId w:val="163"/>
  </w:num>
  <w:num w:numId="35">
    <w:abstractNumId w:val="48"/>
  </w:num>
  <w:num w:numId="36">
    <w:abstractNumId w:val="16"/>
  </w:num>
  <w:num w:numId="37">
    <w:abstractNumId w:val="160"/>
  </w:num>
  <w:num w:numId="38">
    <w:abstractNumId w:val="133"/>
  </w:num>
  <w:num w:numId="39">
    <w:abstractNumId w:val="150"/>
  </w:num>
  <w:num w:numId="40">
    <w:abstractNumId w:val="123"/>
  </w:num>
  <w:num w:numId="41">
    <w:abstractNumId w:val="39"/>
  </w:num>
  <w:num w:numId="42">
    <w:abstractNumId w:val="94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3"/>
  </w:num>
  <w:num w:numId="51">
    <w:abstractNumId w:val="106"/>
  </w:num>
  <w:num w:numId="52">
    <w:abstractNumId w:val="46"/>
  </w:num>
  <w:num w:numId="53">
    <w:abstractNumId w:val="93"/>
  </w:num>
  <w:num w:numId="54">
    <w:abstractNumId w:val="55"/>
  </w:num>
  <w:num w:numId="55">
    <w:abstractNumId w:val="1"/>
  </w:num>
  <w:num w:numId="56">
    <w:abstractNumId w:val="140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50"/>
  </w:num>
  <w:num w:numId="62">
    <w:abstractNumId w:val="89"/>
  </w:num>
  <w:num w:numId="63">
    <w:abstractNumId w:val="157"/>
  </w:num>
  <w:num w:numId="64">
    <w:abstractNumId w:val="90"/>
  </w:num>
  <w:num w:numId="65">
    <w:abstractNumId w:val="101"/>
  </w:num>
  <w:num w:numId="66">
    <w:abstractNumId w:val="53"/>
  </w:num>
  <w:num w:numId="67">
    <w:abstractNumId w:val="35"/>
  </w:num>
  <w:num w:numId="68">
    <w:abstractNumId w:val="49"/>
  </w:num>
  <w:num w:numId="69">
    <w:abstractNumId w:val="149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41"/>
  </w:num>
  <w:num w:numId="79">
    <w:abstractNumId w:val="66"/>
  </w:num>
  <w:num w:numId="80">
    <w:abstractNumId w:val="103"/>
  </w:num>
  <w:num w:numId="81">
    <w:abstractNumId w:val="154"/>
  </w:num>
  <w:num w:numId="82">
    <w:abstractNumId w:val="41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7"/>
  </w:num>
  <w:num w:numId="89">
    <w:abstractNumId w:val="23"/>
  </w:num>
  <w:num w:numId="90">
    <w:abstractNumId w:val="28"/>
  </w:num>
  <w:num w:numId="91">
    <w:abstractNumId w:val="98"/>
  </w:num>
  <w:num w:numId="92">
    <w:abstractNumId w:val="75"/>
  </w:num>
  <w:num w:numId="93">
    <w:abstractNumId w:val="148"/>
  </w:num>
  <w:num w:numId="94">
    <w:abstractNumId w:val="88"/>
  </w:num>
  <w:num w:numId="95">
    <w:abstractNumId w:val="139"/>
  </w:num>
  <w:num w:numId="96">
    <w:abstractNumId w:val="145"/>
  </w:num>
  <w:num w:numId="97">
    <w:abstractNumId w:val="4"/>
  </w:num>
  <w:num w:numId="98">
    <w:abstractNumId w:val="146"/>
  </w:num>
  <w:num w:numId="99">
    <w:abstractNumId w:val="57"/>
  </w:num>
  <w:num w:numId="100">
    <w:abstractNumId w:val="25"/>
  </w:num>
  <w:num w:numId="101">
    <w:abstractNumId w:val="59"/>
  </w:num>
  <w:num w:numId="102">
    <w:abstractNumId w:val="151"/>
  </w:num>
  <w:num w:numId="103">
    <w:abstractNumId w:val="36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1"/>
  </w:num>
  <w:num w:numId="113">
    <w:abstractNumId w:val="73"/>
  </w:num>
  <w:num w:numId="114">
    <w:abstractNumId w:val="38"/>
  </w:num>
  <w:num w:numId="115">
    <w:abstractNumId w:val="69"/>
  </w:num>
  <w:num w:numId="116">
    <w:abstractNumId w:val="147"/>
  </w:num>
  <w:num w:numId="117">
    <w:abstractNumId w:val="158"/>
  </w:num>
  <w:num w:numId="118">
    <w:abstractNumId w:val="111"/>
  </w:num>
  <w:num w:numId="119">
    <w:abstractNumId w:val="155"/>
  </w:num>
  <w:num w:numId="120">
    <w:abstractNumId w:val="122"/>
  </w:num>
  <w:num w:numId="121">
    <w:abstractNumId w:val="67"/>
  </w:num>
  <w:num w:numId="122">
    <w:abstractNumId w:val="143"/>
  </w:num>
  <w:num w:numId="123">
    <w:abstractNumId w:val="65"/>
  </w:num>
  <w:num w:numId="124">
    <w:abstractNumId w:val="153"/>
  </w:num>
  <w:num w:numId="125">
    <w:abstractNumId w:val="159"/>
  </w:num>
  <w:num w:numId="126">
    <w:abstractNumId w:val="136"/>
  </w:num>
  <w:num w:numId="127">
    <w:abstractNumId w:val="37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9"/>
  </w:num>
  <w:num w:numId="137">
    <w:abstractNumId w:val="84"/>
  </w:num>
  <w:num w:numId="138">
    <w:abstractNumId w:val="161"/>
  </w:num>
  <w:num w:numId="139">
    <w:abstractNumId w:val="144"/>
  </w:num>
  <w:num w:numId="140">
    <w:abstractNumId w:val="85"/>
  </w:num>
  <w:num w:numId="141">
    <w:abstractNumId w:val="5"/>
  </w:num>
  <w:num w:numId="142">
    <w:abstractNumId w:val="129"/>
  </w:num>
  <w:num w:numId="143">
    <w:abstractNumId w:val="112"/>
  </w:num>
  <w:num w:numId="144">
    <w:abstractNumId w:val="105"/>
  </w:num>
  <w:num w:numId="145">
    <w:abstractNumId w:val="58"/>
  </w:num>
  <w:num w:numId="146">
    <w:abstractNumId w:val="92"/>
  </w:num>
  <w:num w:numId="147">
    <w:abstractNumId w:val="127"/>
  </w:num>
  <w:num w:numId="148">
    <w:abstractNumId w:val="87"/>
  </w:num>
  <w:num w:numId="149">
    <w:abstractNumId w:val="2"/>
  </w:num>
  <w:num w:numId="150">
    <w:abstractNumId w:val="30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6"/>
  </w:num>
  <w:num w:numId="157">
    <w:abstractNumId w:val="68"/>
  </w:num>
  <w:num w:numId="158">
    <w:abstractNumId w:val="104"/>
  </w:num>
  <w:num w:numId="159">
    <w:abstractNumId w:val="124"/>
  </w:num>
  <w:num w:numId="160">
    <w:abstractNumId w:val="26"/>
  </w:num>
  <w:num w:numId="161">
    <w:abstractNumId w:val="24"/>
  </w:num>
  <w:num w:numId="162">
    <w:abstractNumId w:val="125"/>
  </w:num>
  <w:num w:numId="163">
    <w:abstractNumId w:val="138"/>
  </w:num>
  <w:num w:numId="164">
    <w:abstractNumId w:val="91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07B7A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0A8B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3950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2B69"/>
    <w:rsid w:val="00115746"/>
    <w:rsid w:val="0011701D"/>
    <w:rsid w:val="001210B8"/>
    <w:rsid w:val="00121384"/>
    <w:rsid w:val="0012212E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4B1C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609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177E6"/>
    <w:rsid w:val="00323BE6"/>
    <w:rsid w:val="00324FA2"/>
    <w:rsid w:val="0032685A"/>
    <w:rsid w:val="0033015F"/>
    <w:rsid w:val="00331CE4"/>
    <w:rsid w:val="00331F3A"/>
    <w:rsid w:val="00332D98"/>
    <w:rsid w:val="003369D2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1F85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82A"/>
    <w:rsid w:val="003F0AF7"/>
    <w:rsid w:val="003F0B8D"/>
    <w:rsid w:val="003F16EE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73E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36E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43E"/>
    <w:rsid w:val="00474F31"/>
    <w:rsid w:val="00474FB0"/>
    <w:rsid w:val="00476F96"/>
    <w:rsid w:val="00480F2A"/>
    <w:rsid w:val="00481467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3CB3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7E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0776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2FA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3229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473"/>
    <w:rsid w:val="008B0FA6"/>
    <w:rsid w:val="008B39AE"/>
    <w:rsid w:val="008B4A62"/>
    <w:rsid w:val="008B5653"/>
    <w:rsid w:val="008B5913"/>
    <w:rsid w:val="008B5DD0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1D6C"/>
    <w:rsid w:val="009440E5"/>
    <w:rsid w:val="00944176"/>
    <w:rsid w:val="009447D8"/>
    <w:rsid w:val="0094532F"/>
    <w:rsid w:val="00945D8D"/>
    <w:rsid w:val="00945E51"/>
    <w:rsid w:val="00954DE5"/>
    <w:rsid w:val="009554EC"/>
    <w:rsid w:val="00956703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349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BFC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66DA"/>
    <w:rsid w:val="00A87052"/>
    <w:rsid w:val="00A87D69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3D39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23D6"/>
    <w:rsid w:val="00B315F4"/>
    <w:rsid w:val="00B352FE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399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53DF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2F02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EF1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5F9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2B1C"/>
    <w:rsid w:val="00D73B65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2481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42E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626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69D3"/>
    <w:rsid w:val="00F17EC3"/>
    <w:rsid w:val="00F2044D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034B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98C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6E2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C4C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TableParagraph">
    <w:name w:val="Table Paragraph"/>
    <w:basedOn w:val="Normal"/>
    <w:uiPriority w:val="1"/>
    <w:qFormat/>
    <w:rsid w:val="00CE6EF1"/>
    <w:pPr>
      <w:widowControl w:val="0"/>
      <w:autoSpaceDE w:val="0"/>
      <w:autoSpaceDN w:val="0"/>
      <w:spacing w:before="53"/>
      <w:ind w:left="85" w:right="77"/>
      <w:jc w:val="center"/>
    </w:pPr>
    <w:rPr>
      <w:rFonts w:ascii="Verdana" w:eastAsia="Verdana" w:hAnsi="Verdana" w:cs="Verdana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TableParagraph">
    <w:name w:val="Table Paragraph"/>
    <w:basedOn w:val="Normal"/>
    <w:uiPriority w:val="1"/>
    <w:qFormat/>
    <w:rsid w:val="00CE6EF1"/>
    <w:pPr>
      <w:widowControl w:val="0"/>
      <w:autoSpaceDE w:val="0"/>
      <w:autoSpaceDN w:val="0"/>
      <w:spacing w:before="53"/>
      <w:ind w:left="85" w:right="77"/>
      <w:jc w:val="center"/>
    </w:pPr>
    <w:rPr>
      <w:rFonts w:ascii="Verdana" w:eastAsia="Verdana" w:hAnsi="Verdana" w:cs="Verdana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t.oup.com/?cc=sa&amp;selLanguage=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oup.com/elt/teacher/ea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9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t.oup.com/teachersclub/?cc=sa&amp;selLanguage=en&amp;mode=hub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t.oup.com/general_content/global/OALD_8_Search?cc=sa&amp;selLanguage=en&amp;mode=hu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57C568-91B0-4088-851B-868106C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1708</Words>
  <Characters>12113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13794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5</cp:revision>
  <cp:lastPrinted>2020-04-23T14:47:00Z</cp:lastPrinted>
  <dcterms:created xsi:type="dcterms:W3CDTF">2021-01-18T10:28:00Z</dcterms:created>
  <dcterms:modified xsi:type="dcterms:W3CDTF">2021-04-11T13:42:00Z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