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bookmarkStart w:id="0" w:name="_GoBack"/>
    </w:p>
    <w:bookmarkEnd w:id="0"/>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004DE7"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ENG 109</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rPr>
              <w:t>Bachelor Degree Level 1</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College of Arts, Sharia &amp; Law; Journalism</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004DE7" w:rsidP="008B5913">
            <w:pPr>
              <w:rPr>
                <w:rFonts w:asciiTheme="majorBidi" w:hAnsiTheme="majorBidi" w:cstheme="majorBidi"/>
                <w:b/>
                <w:bCs/>
                <w:sz w:val="30"/>
                <w:szCs w:val="30"/>
              </w:rPr>
            </w:pPr>
            <w:r>
              <w:rPr>
                <w:rFonts w:asciiTheme="majorBidi" w:hAnsiTheme="majorBidi" w:cstheme="majorBidi"/>
                <w:b/>
                <w:bCs/>
                <w:sz w:val="30"/>
                <w:szCs w:val="30"/>
                <w:lang w:bidi="ar-EG"/>
              </w:rPr>
              <w:t>College of Arts, Sharia &amp; Law; Journalism</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3F2D9F">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3F2D9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3F2D9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3F2D9F"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3F43F5" w:rsidP="00F07193">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004DE7"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04DE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04DE7" w:rsidP="00CC4A74">
            <w:pPr>
              <w:rPr>
                <w:rFonts w:asciiTheme="majorBidi" w:hAnsiTheme="majorBidi" w:cstheme="majorBidi"/>
                <w:b/>
                <w:bCs/>
                <w:rtl/>
                <w:lang w:bidi="ar-EG"/>
              </w:rPr>
            </w:pPr>
            <w:r>
              <w:rPr>
                <w:rFonts w:asciiTheme="majorBidi" w:hAnsiTheme="majorBidi" w:cstheme="majorBidi"/>
                <w:b/>
                <w:bCs/>
                <w:lang w:bidi="ar-EG"/>
              </w:rPr>
              <w:t>Level 1</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AF448A">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None </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004DE7" w:rsidP="00CC4A74">
            <w:pPr>
              <w:bidi/>
              <w:jc w:val="center"/>
              <w:rPr>
                <w:rFonts w:asciiTheme="majorBidi" w:hAnsiTheme="majorBidi" w:cstheme="majorBidi"/>
              </w:rPr>
            </w:pPr>
            <w:r>
              <w:rPr>
                <w:rFonts w:asciiTheme="majorBidi" w:hAnsiTheme="majorBidi" w:cstheme="majorBidi" w:hint="cs"/>
                <w:rtl/>
              </w:rPr>
              <w:t>3</w:t>
            </w:r>
          </w:p>
        </w:tc>
        <w:tc>
          <w:tcPr>
            <w:tcW w:w="2342" w:type="dxa"/>
            <w:tcBorders>
              <w:top w:val="single" w:sz="8" w:space="0" w:color="auto"/>
              <w:left w:val="single" w:sz="8" w:space="0" w:color="auto"/>
              <w:bottom w:val="dashSmallGap" w:sz="4" w:space="0" w:color="auto"/>
            </w:tcBorders>
            <w:vAlign w:val="center"/>
          </w:tcPr>
          <w:p w:rsidR="00CC4A74" w:rsidRPr="005D2DDD" w:rsidRDefault="00004DE7"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004DE7" w:rsidP="0072359E">
            <w:pPr>
              <w:rPr>
                <w:rFonts w:asciiTheme="majorBidi" w:hAnsiTheme="majorBidi" w:cstheme="majorBidi"/>
                <w:rtl/>
                <w:lang w:bidi="ar-EG"/>
              </w:rPr>
            </w:pPr>
            <w:r>
              <w:rPr>
                <w:rFonts w:asciiTheme="majorBidi" w:hAnsiTheme="majorBidi" w:cstheme="majorBidi"/>
                <w:lang w:bidi="ar-EG"/>
              </w:rPr>
              <w:t>45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004DE7" w:rsidP="0072359E">
            <w:pPr>
              <w:rPr>
                <w:rFonts w:asciiTheme="majorBidi" w:hAnsiTheme="majorBidi" w:cstheme="majorBidi"/>
                <w:rtl/>
                <w:lang w:bidi="ar-EG"/>
              </w:rPr>
            </w:pPr>
            <w:r>
              <w:rPr>
                <w:rFonts w:asciiTheme="majorBidi" w:hAnsiTheme="majorBidi" w:cstheme="majorBidi"/>
                <w:lang w:bidi="ar-EG"/>
              </w:rPr>
              <w:t>45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004DE7" w:rsidRPr="00004DE7" w:rsidRDefault="00004DE7" w:rsidP="00004DE7">
            <w:pPr>
              <w:rPr>
                <w:sz w:val="20"/>
                <w:szCs w:val="20"/>
              </w:rPr>
            </w:pPr>
            <w:r w:rsidRPr="00004DE7">
              <w:rPr>
                <w:bCs/>
                <w:sz w:val="20"/>
                <w:szCs w:val="20"/>
              </w:rPr>
              <w:t>A broad and improved syllabus, promoting critical thinking, actively engages students in their language learning. Reading texts are followed by interactive reading comprehension activities; a recording of the text to listen to. Reading</w:t>
            </w:r>
            <w:r w:rsidRPr="00004DE7">
              <w:rPr>
                <w:sz w:val="20"/>
                <w:szCs w:val="20"/>
              </w:rPr>
              <w:t xml:space="preserve"> involves articles and blogs. Writing skills can be </w:t>
            </w:r>
            <w:proofErr w:type="spellStart"/>
            <w:r w:rsidRPr="00004DE7">
              <w:rPr>
                <w:sz w:val="20"/>
                <w:szCs w:val="20"/>
              </w:rPr>
              <w:t>practised</w:t>
            </w:r>
            <w:proofErr w:type="spellEnd"/>
            <w:r w:rsidRPr="00004DE7">
              <w:rPr>
                <w:sz w:val="20"/>
                <w:szCs w:val="20"/>
              </w:rPr>
              <w:t xml:space="preserve"> through writing about personal descriptions, places, describing tourist destinations, writing adverts, messages, short stories, emails, short descriptions, typing CVs, writing a paragraph, etc. Each learning module follows an Engage-Explore-Task-Reflect activity sequence to help students practice and learn effectively. Critical thinking provides the tools needed to generate individual ideas and opinions.</w:t>
            </w:r>
          </w:p>
          <w:p w:rsidR="00AF448A" w:rsidRDefault="00AF448A" w:rsidP="00004DE7">
            <w:pPr>
              <w:rPr>
                <w:b/>
                <w:bCs/>
                <w:i/>
                <w:iCs/>
                <w:sz w:val="20"/>
                <w:szCs w:val="20"/>
                <w:u w:val="single"/>
              </w:rPr>
            </w:pPr>
          </w:p>
          <w:p w:rsidR="00004DE7" w:rsidRPr="00004DE7" w:rsidRDefault="00004DE7" w:rsidP="00004DE7">
            <w:pPr>
              <w:rPr>
                <w:b/>
                <w:bCs/>
                <w:i/>
                <w:iCs/>
                <w:sz w:val="20"/>
                <w:szCs w:val="20"/>
                <w:u w:val="single"/>
              </w:rPr>
            </w:pPr>
            <w:r w:rsidRPr="00004DE7">
              <w:rPr>
                <w:b/>
                <w:bCs/>
                <w:i/>
                <w:iCs/>
                <w:sz w:val="20"/>
                <w:szCs w:val="20"/>
                <w:u w:val="single"/>
              </w:rPr>
              <w:t xml:space="preserve">Benchmark: </w:t>
            </w:r>
          </w:p>
          <w:p w:rsidR="00AF448A" w:rsidRDefault="00004DE7" w:rsidP="00004DE7">
            <w:pPr>
              <w:rPr>
                <w:sz w:val="20"/>
                <w:szCs w:val="20"/>
              </w:rPr>
            </w:pPr>
            <w:r w:rsidRPr="00004DE7">
              <w:rPr>
                <w:sz w:val="20"/>
                <w:szCs w:val="20"/>
              </w:rPr>
              <w:t xml:space="preserve">ENG 101, Common First Year, King Saud University </w:t>
            </w:r>
          </w:p>
          <w:p w:rsidR="00AF448A" w:rsidRDefault="00004DE7" w:rsidP="00AF448A">
            <w:pPr>
              <w:rPr>
                <w:sz w:val="20"/>
                <w:szCs w:val="20"/>
              </w:rPr>
            </w:pPr>
            <w:r w:rsidRPr="00004DE7">
              <w:rPr>
                <w:sz w:val="20"/>
                <w:szCs w:val="20"/>
              </w:rPr>
              <w:t xml:space="preserve">(ref. </w:t>
            </w:r>
            <w:hyperlink r:id="rId11" w:history="1">
              <w:r w:rsidR="008B175A" w:rsidRPr="00C1741D">
                <w:rPr>
                  <w:rStyle w:val="Hyperlink"/>
                  <w:sz w:val="20"/>
                  <w:szCs w:val="20"/>
                </w:rPr>
                <w:t>https://fac.ksu.edu.sa/sites/default/files/English_101_Course_Specification.pdf</w:t>
              </w:r>
            </w:hyperlink>
            <w:r w:rsidRPr="00004DE7">
              <w:rPr>
                <w:sz w:val="20"/>
                <w:szCs w:val="20"/>
              </w:rPr>
              <w:t xml:space="preserve">) </w:t>
            </w:r>
          </w:p>
          <w:p w:rsidR="00004DE7" w:rsidRPr="00004DE7" w:rsidRDefault="00004DE7" w:rsidP="00AF424E">
            <w:pPr>
              <w:jc w:val="right"/>
              <w:rPr>
                <w:sz w:val="20"/>
                <w:szCs w:val="20"/>
              </w:rPr>
            </w:pPr>
            <w:r w:rsidRPr="00004DE7">
              <w:rPr>
                <w:sz w:val="20"/>
                <w:szCs w:val="20"/>
              </w:rPr>
              <w:t>CEFR Level A2 &amp; SAQF* Level 7</w:t>
            </w:r>
          </w:p>
          <w:p w:rsidR="00AA1554" w:rsidRPr="00743E1A" w:rsidRDefault="00004DE7" w:rsidP="00004DE7">
            <w:pPr>
              <w:rPr>
                <w:sz w:val="20"/>
                <w:szCs w:val="20"/>
              </w:rPr>
            </w:pPr>
            <w:r w:rsidRPr="00004DE7">
              <w:rPr>
                <w:sz w:val="20"/>
                <w:szCs w:val="20"/>
              </w:rPr>
              <w:t>*</w:t>
            </w:r>
            <w:r w:rsidRPr="00004DE7">
              <w:rPr>
                <w:b/>
                <w:bCs/>
                <w:i/>
                <w:iCs/>
                <w:sz w:val="20"/>
                <w:szCs w:val="20"/>
              </w:rPr>
              <w:t>Common European Framework of Reference for Languages</w:t>
            </w:r>
            <w:r w:rsidRPr="00004DE7">
              <w:rPr>
                <w:sz w:val="20"/>
                <w:szCs w:val="20"/>
              </w:rPr>
              <w:t xml:space="preserve">                                                                                                                  </w:t>
            </w:r>
            <w:r w:rsidRPr="00004DE7">
              <w:rPr>
                <w:b/>
                <w:bCs/>
                <w:i/>
                <w:iCs/>
                <w:sz w:val="20"/>
                <w:szCs w:val="20"/>
              </w:rPr>
              <w:t>*Saudi Arabian Qualifications Framework</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004DE7" w:rsidP="00AF448A">
            <w:r w:rsidRPr="00004DE7">
              <w:rPr>
                <w:sz w:val="20"/>
                <w:szCs w:val="20"/>
              </w:rPr>
              <w:t xml:space="preserve">The purpose of this course is to improve students’ skills as critical readers and writers, enabling students to acquire English language proficiency. The course is designed to meet the needs of the students at Journalism, Sharia' &amp; Law, Arts College and build a foundation to develop generative language use. It further aims at </w:t>
            </w:r>
            <w:r w:rsidRPr="00004DE7">
              <w:rPr>
                <w:sz w:val="20"/>
                <w:szCs w:val="20"/>
              </w:rPr>
              <w:lastRenderedPageBreak/>
              <w:t>developing academic Reading and Writing, where students will learn to: scan, skim and comprehend the reading texts and articles; read and analyze the expressions and short simple texts; write short paragraphs; draft emails, and CVs; write reviews, short messages; and to introduce simple vocabulary and grammar rules. Learners would develop their ability to think critically and communicate effectively in the global community.</w:t>
            </w:r>
          </w:p>
          <w:p w:rsidR="00AF448A" w:rsidRDefault="00AF448A" w:rsidP="00AF448A"/>
        </w:tc>
      </w:tr>
    </w:tbl>
    <w:p w:rsidR="00AF448A" w:rsidRDefault="00AF448A"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714"/>
        <w:gridCol w:w="3007"/>
      </w:tblGrid>
      <w:tr w:rsidR="006A74AB" w:rsidRPr="005D2DDD" w:rsidTr="00D25E64">
        <w:trPr>
          <w:tblHeader/>
        </w:trPr>
        <w:tc>
          <w:tcPr>
            <w:tcW w:w="6318"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00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D25E64">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1.1</w:t>
            </w:r>
          </w:p>
        </w:tc>
        <w:tc>
          <w:tcPr>
            <w:tcW w:w="5714" w:type="dxa"/>
            <w:tcBorders>
              <w:top w:val="dashSmallGap" w:sz="4" w:space="0" w:color="auto"/>
              <w:left w:val="single" w:sz="8" w:space="0" w:color="auto"/>
              <w:bottom w:val="dashSmallGap" w:sz="4" w:space="0" w:color="auto"/>
            </w:tcBorders>
          </w:tcPr>
          <w:p w:rsidR="00D25E64" w:rsidRPr="00B4292A" w:rsidRDefault="00D25E64" w:rsidP="00D25E64">
            <w:pPr>
              <w:jc w:val="lowKashida"/>
              <w:rPr>
                <w:rFonts w:asciiTheme="majorBidi" w:hAnsiTheme="majorBidi" w:cstheme="majorBidi"/>
              </w:rPr>
            </w:pPr>
            <w:r w:rsidRPr="00D25E64">
              <w:rPr>
                <w:rFonts w:asciiTheme="majorBidi" w:hAnsiTheme="majorBidi" w:cstheme="majorBidi"/>
              </w:rPr>
              <w:t>Retrieve simple vocabulary and can read, recall, recollect and produce.</w:t>
            </w:r>
          </w:p>
        </w:tc>
        <w:tc>
          <w:tcPr>
            <w:tcW w:w="3007" w:type="dxa"/>
            <w:vMerge w:val="restart"/>
            <w:tcBorders>
              <w:top w:val="dashSmallGap" w:sz="4" w:space="0" w:color="auto"/>
              <w:left w:val="single" w:sz="8" w:space="0" w:color="auto"/>
              <w:right w:val="single" w:sz="12" w:space="0" w:color="auto"/>
            </w:tcBorders>
          </w:tcPr>
          <w:p w:rsidR="00D25E64" w:rsidRPr="00D25E64" w:rsidRDefault="00D25E64" w:rsidP="00D25E64">
            <w:pPr>
              <w:rPr>
                <w:rFonts w:asciiTheme="majorBidi" w:hAnsiTheme="majorBidi" w:cstheme="majorBidi"/>
                <w:sz w:val="20"/>
                <w:szCs w:val="20"/>
              </w:rPr>
            </w:pPr>
            <w:r w:rsidRPr="00D25E64">
              <w:rPr>
                <w:rFonts w:asciiTheme="majorBidi" w:hAnsiTheme="majorBidi" w:cstheme="majorBidi"/>
                <w:sz w:val="20"/>
                <w:szCs w:val="20"/>
              </w:rPr>
              <w:t>Achieve academic excellence through providing a distinguished scientific environment in accordance with high quality standards to qualify specialists in the field of Sharia, both scientifically and in research, who serve the community by meetings its needs of specialists in the field of Islamic jurisprudence and address the problems facing it.</w:t>
            </w:r>
          </w:p>
          <w:p w:rsidR="00D25E64" w:rsidRPr="00D25E64" w:rsidRDefault="00D25E64" w:rsidP="00D25E64">
            <w:pPr>
              <w:rPr>
                <w:rFonts w:asciiTheme="majorBidi" w:hAnsiTheme="majorBidi" w:cstheme="majorBidi"/>
                <w:sz w:val="20"/>
                <w:szCs w:val="20"/>
              </w:rPr>
            </w:pPr>
          </w:p>
          <w:p w:rsidR="00D25E64" w:rsidRPr="00B4292A" w:rsidRDefault="00D25E64" w:rsidP="00D25E64">
            <w:pPr>
              <w:rPr>
                <w:rFonts w:asciiTheme="majorBidi" w:hAnsiTheme="majorBidi" w:cstheme="majorBidi"/>
              </w:rPr>
            </w:pPr>
            <w:r w:rsidRPr="00D25E64">
              <w:rPr>
                <w:rFonts w:asciiTheme="majorBidi" w:hAnsiTheme="majorBidi" w:cstheme="majorBidi"/>
                <w:sz w:val="20"/>
                <w:szCs w:val="20"/>
              </w:rPr>
              <w:t>Develop entrepreneurship in the fields of entrepreneurship, professions and crafts associated with heritage and the local environment.</w:t>
            </w: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1.2</w:t>
            </w:r>
          </w:p>
        </w:tc>
        <w:tc>
          <w:tcPr>
            <w:tcW w:w="5714" w:type="dxa"/>
            <w:tcBorders>
              <w:top w:val="dashSmallGap" w:sz="4" w:space="0" w:color="auto"/>
              <w:left w:val="single" w:sz="8" w:space="0" w:color="auto"/>
              <w:bottom w:val="dashSmallGap" w:sz="4" w:space="0" w:color="auto"/>
            </w:tcBorders>
          </w:tcPr>
          <w:p w:rsidR="00D25E64" w:rsidRPr="00B4292A" w:rsidRDefault="00D25E64" w:rsidP="00D25E64">
            <w:pPr>
              <w:jc w:val="lowKashida"/>
              <w:rPr>
                <w:rFonts w:asciiTheme="majorBidi" w:hAnsiTheme="majorBidi" w:cstheme="majorBidi"/>
              </w:rPr>
            </w:pPr>
            <w:r w:rsidRPr="00D25E64">
              <w:rPr>
                <w:rFonts w:asciiTheme="majorBidi" w:hAnsiTheme="majorBidi" w:cstheme="majorBidi"/>
              </w:rPr>
              <w:t>Identify main idea and specific information from reading passages.</w:t>
            </w:r>
          </w:p>
        </w:tc>
        <w:tc>
          <w:tcPr>
            <w:tcW w:w="3007" w:type="dxa"/>
            <w:vMerge/>
            <w:tcBorders>
              <w:left w:val="single" w:sz="8" w:space="0" w:color="auto"/>
              <w:right w:val="single" w:sz="12" w:space="0" w:color="auto"/>
            </w:tcBorders>
          </w:tcPr>
          <w:p w:rsidR="00D25E64" w:rsidRPr="00B4292A" w:rsidRDefault="00D25E64"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1.3</w:t>
            </w:r>
          </w:p>
        </w:tc>
        <w:tc>
          <w:tcPr>
            <w:tcW w:w="5714" w:type="dxa"/>
            <w:tcBorders>
              <w:top w:val="dashSmallGap" w:sz="4" w:space="0" w:color="auto"/>
              <w:left w:val="single" w:sz="8" w:space="0" w:color="auto"/>
              <w:bottom w:val="dashSmallGap" w:sz="4" w:space="0" w:color="auto"/>
            </w:tcBorders>
          </w:tcPr>
          <w:p w:rsidR="00D25E64" w:rsidRPr="00B4292A" w:rsidRDefault="00D25E64" w:rsidP="00D25E64">
            <w:pPr>
              <w:jc w:val="lowKashida"/>
              <w:rPr>
                <w:rFonts w:asciiTheme="majorBidi" w:hAnsiTheme="majorBidi" w:cstheme="majorBidi"/>
              </w:rPr>
            </w:pPr>
            <w:r w:rsidRPr="00D25E64">
              <w:rPr>
                <w:rFonts w:asciiTheme="majorBidi" w:hAnsiTheme="majorBidi" w:cstheme="majorBidi"/>
              </w:rPr>
              <w:t>Connect and use a few basic grammatical structures and sentence pattern in everyday language.</w:t>
            </w:r>
          </w:p>
        </w:tc>
        <w:tc>
          <w:tcPr>
            <w:tcW w:w="3007" w:type="dxa"/>
            <w:vMerge/>
            <w:tcBorders>
              <w:left w:val="single" w:sz="8" w:space="0" w:color="auto"/>
              <w:right w:val="single" w:sz="12" w:space="0" w:color="auto"/>
            </w:tcBorders>
          </w:tcPr>
          <w:p w:rsidR="00D25E64" w:rsidRPr="00B4292A" w:rsidRDefault="00D25E64"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single" w:sz="8" w:space="0" w:color="auto"/>
              <w:right w:val="single" w:sz="8" w:space="0" w:color="auto"/>
            </w:tcBorders>
          </w:tcPr>
          <w:p w:rsidR="00D25E64" w:rsidRPr="00B4292A" w:rsidRDefault="00D25E64" w:rsidP="00004DE7">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5714" w:type="dxa"/>
            <w:tcBorders>
              <w:top w:val="dashSmallGap" w:sz="4" w:space="0" w:color="auto"/>
              <w:left w:val="single" w:sz="8" w:space="0" w:color="auto"/>
              <w:bottom w:val="single" w:sz="8" w:space="0" w:color="auto"/>
            </w:tcBorders>
          </w:tcPr>
          <w:p w:rsidR="00D25E64" w:rsidRPr="00B4292A" w:rsidRDefault="00D25E64" w:rsidP="00D25E64">
            <w:pPr>
              <w:jc w:val="lowKashida"/>
              <w:rPr>
                <w:rFonts w:asciiTheme="majorBidi" w:hAnsiTheme="majorBidi" w:cstheme="majorBidi"/>
              </w:rPr>
            </w:pPr>
            <w:r w:rsidRPr="00D25E64">
              <w:rPr>
                <w:rFonts w:asciiTheme="majorBidi" w:hAnsiTheme="majorBidi" w:cstheme="majorBidi"/>
              </w:rPr>
              <w:t>Will be able to write paragraphs, about places, short descriptions, emails</w:t>
            </w:r>
            <w:r w:rsidR="00EC104B">
              <w:rPr>
                <w:rFonts w:asciiTheme="majorBidi" w:hAnsiTheme="majorBidi" w:cstheme="majorBidi"/>
              </w:rPr>
              <w:t>,</w:t>
            </w:r>
            <w:r w:rsidRPr="00D25E64">
              <w:rPr>
                <w:rFonts w:asciiTheme="majorBidi" w:hAnsiTheme="majorBidi" w:cstheme="majorBidi"/>
              </w:rPr>
              <w:t xml:space="preserve"> etc.</w:t>
            </w:r>
          </w:p>
        </w:tc>
        <w:tc>
          <w:tcPr>
            <w:tcW w:w="3007" w:type="dxa"/>
            <w:vMerge/>
            <w:tcBorders>
              <w:left w:val="single" w:sz="8" w:space="0" w:color="auto"/>
              <w:bottom w:val="single" w:sz="8" w:space="0" w:color="auto"/>
              <w:right w:val="single" w:sz="12" w:space="0" w:color="auto"/>
            </w:tcBorders>
          </w:tcPr>
          <w:p w:rsidR="00D25E64" w:rsidRPr="00B4292A" w:rsidRDefault="00D25E64" w:rsidP="006A74AB">
            <w:pPr>
              <w:rPr>
                <w:rFonts w:asciiTheme="majorBidi" w:hAnsiTheme="majorBidi" w:cstheme="majorBidi"/>
              </w:rPr>
            </w:pPr>
          </w:p>
        </w:tc>
      </w:tr>
      <w:tr w:rsidR="006A74A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F751E0" w:rsidRPr="005D2DDD" w:rsidTr="002A67E3">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2.1</w:t>
            </w:r>
          </w:p>
        </w:tc>
        <w:tc>
          <w:tcPr>
            <w:tcW w:w="5714" w:type="dxa"/>
            <w:tcBorders>
              <w:top w:val="dashSmallGap" w:sz="4" w:space="0" w:color="auto"/>
              <w:left w:val="single" w:sz="8" w:space="0" w:color="auto"/>
              <w:bottom w:val="single" w:sz="12" w:space="0" w:color="auto"/>
            </w:tcBorders>
          </w:tcPr>
          <w:p w:rsidR="00F751E0" w:rsidRPr="00B4292A" w:rsidRDefault="00F751E0" w:rsidP="00D25E64">
            <w:pPr>
              <w:jc w:val="lowKashida"/>
              <w:rPr>
                <w:rFonts w:asciiTheme="majorBidi" w:hAnsiTheme="majorBidi" w:cstheme="majorBidi"/>
              </w:rPr>
            </w:pPr>
            <w:r w:rsidRPr="00D25E64">
              <w:rPr>
                <w:rFonts w:asciiTheme="majorBidi" w:hAnsiTheme="majorBidi" w:cstheme="majorBidi"/>
              </w:rPr>
              <w:t>Use critical thinking and problem-solving techniques while reading, writing.</w:t>
            </w:r>
          </w:p>
        </w:tc>
        <w:tc>
          <w:tcPr>
            <w:tcW w:w="3007" w:type="dxa"/>
            <w:vMerge w:val="restart"/>
            <w:tcBorders>
              <w:top w:val="dashSmallGap" w:sz="4" w:space="0" w:color="auto"/>
              <w:left w:val="single" w:sz="8" w:space="0" w:color="auto"/>
              <w:right w:val="single" w:sz="12" w:space="0" w:color="auto"/>
            </w:tcBorders>
          </w:tcPr>
          <w:p w:rsidR="00F751E0" w:rsidRPr="00D25E64" w:rsidRDefault="00F751E0" w:rsidP="00D25E64">
            <w:pPr>
              <w:rPr>
                <w:rFonts w:asciiTheme="majorBidi" w:hAnsiTheme="majorBidi" w:cstheme="majorBidi"/>
                <w:sz w:val="20"/>
                <w:szCs w:val="20"/>
              </w:rPr>
            </w:pPr>
            <w:r w:rsidRPr="00D25E64">
              <w:rPr>
                <w:rFonts w:asciiTheme="majorBidi" w:hAnsiTheme="majorBidi" w:cstheme="majorBidi"/>
                <w:sz w:val="20"/>
                <w:szCs w:val="20"/>
              </w:rPr>
              <w:t>To cooperate with the bodies and establish partnerships with the concerned parties in artistic and cultural education and exhibitions locally, Arab and internationally to serve the issues of art education</w:t>
            </w:r>
            <w:r>
              <w:rPr>
                <w:rFonts w:asciiTheme="majorBidi" w:hAnsiTheme="majorBidi" w:cstheme="majorBidi"/>
                <w:sz w:val="20"/>
                <w:szCs w:val="20"/>
              </w:rPr>
              <w:t>.</w:t>
            </w:r>
          </w:p>
          <w:p w:rsidR="00F751E0" w:rsidRPr="00B4292A" w:rsidRDefault="00F751E0" w:rsidP="006A74AB">
            <w:pPr>
              <w:rPr>
                <w:rFonts w:asciiTheme="majorBidi" w:hAnsiTheme="majorBidi" w:cstheme="majorBidi"/>
              </w:rPr>
            </w:pPr>
          </w:p>
        </w:tc>
      </w:tr>
      <w:tr w:rsidR="00F751E0" w:rsidRPr="005D2DDD" w:rsidTr="002A67E3">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2.2</w:t>
            </w:r>
          </w:p>
        </w:tc>
        <w:tc>
          <w:tcPr>
            <w:tcW w:w="5714" w:type="dxa"/>
            <w:tcBorders>
              <w:top w:val="dashSmallGap" w:sz="4" w:space="0" w:color="auto"/>
              <w:left w:val="single" w:sz="8" w:space="0" w:color="auto"/>
              <w:bottom w:val="single" w:sz="12" w:space="0" w:color="auto"/>
            </w:tcBorders>
          </w:tcPr>
          <w:p w:rsidR="00F751E0" w:rsidRPr="00B4292A" w:rsidRDefault="00F751E0" w:rsidP="00D25E64">
            <w:pPr>
              <w:jc w:val="lowKashida"/>
              <w:rPr>
                <w:rFonts w:asciiTheme="majorBidi" w:hAnsiTheme="majorBidi" w:cstheme="majorBidi"/>
              </w:rPr>
            </w:pPr>
            <w:r w:rsidRPr="00D25E64">
              <w:rPr>
                <w:rFonts w:asciiTheme="majorBidi" w:hAnsiTheme="majorBidi" w:cstheme="majorBidi"/>
              </w:rPr>
              <w:t>Express themselves in daily situations, using phrases, sharing opinions, using notes for short talks.</w:t>
            </w:r>
          </w:p>
        </w:tc>
        <w:tc>
          <w:tcPr>
            <w:tcW w:w="3007" w:type="dxa"/>
            <w:vMerge/>
            <w:tcBorders>
              <w:left w:val="single" w:sz="8" w:space="0" w:color="auto"/>
              <w:right w:val="single" w:sz="12" w:space="0" w:color="auto"/>
            </w:tcBorders>
          </w:tcPr>
          <w:p w:rsidR="00F751E0" w:rsidRPr="00B4292A" w:rsidRDefault="00F751E0" w:rsidP="006A74AB">
            <w:pPr>
              <w:rPr>
                <w:rFonts w:asciiTheme="majorBidi" w:hAnsiTheme="majorBidi" w:cstheme="majorBidi"/>
              </w:rPr>
            </w:pPr>
          </w:p>
        </w:tc>
      </w:tr>
      <w:tr w:rsidR="00F751E0" w:rsidRPr="005D2DDD" w:rsidTr="00B97931">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2.3</w:t>
            </w:r>
          </w:p>
        </w:tc>
        <w:tc>
          <w:tcPr>
            <w:tcW w:w="5714" w:type="dxa"/>
            <w:tcBorders>
              <w:top w:val="dashSmallGap" w:sz="4" w:space="0" w:color="auto"/>
              <w:left w:val="single" w:sz="8" w:space="0" w:color="auto"/>
              <w:bottom w:val="single" w:sz="12" w:space="0" w:color="auto"/>
            </w:tcBorders>
          </w:tcPr>
          <w:p w:rsidR="00F751E0" w:rsidRPr="00B4292A" w:rsidRDefault="00F751E0" w:rsidP="00D25E64">
            <w:pPr>
              <w:jc w:val="lowKashida"/>
              <w:rPr>
                <w:rFonts w:asciiTheme="majorBidi" w:hAnsiTheme="majorBidi" w:cstheme="majorBidi"/>
              </w:rPr>
            </w:pPr>
            <w:r w:rsidRPr="00D25E64">
              <w:rPr>
                <w:rFonts w:asciiTheme="majorBidi" w:hAnsiTheme="majorBidi" w:cstheme="majorBidi"/>
              </w:rPr>
              <w:t>Analyze simple grammatical patterns and can correct their own mistakes.</w:t>
            </w:r>
          </w:p>
        </w:tc>
        <w:tc>
          <w:tcPr>
            <w:tcW w:w="3007" w:type="dxa"/>
            <w:vMerge/>
            <w:tcBorders>
              <w:left w:val="single" w:sz="8" w:space="0" w:color="auto"/>
              <w:right w:val="single" w:sz="12" w:space="0" w:color="auto"/>
            </w:tcBorders>
          </w:tcPr>
          <w:p w:rsidR="00F751E0" w:rsidRPr="00B4292A" w:rsidRDefault="00F751E0" w:rsidP="006A74AB">
            <w:pPr>
              <w:rPr>
                <w:rFonts w:asciiTheme="majorBidi" w:hAnsiTheme="majorBidi" w:cstheme="majorBidi"/>
              </w:rPr>
            </w:pPr>
          </w:p>
        </w:tc>
      </w:tr>
      <w:tr w:rsidR="00F751E0" w:rsidRPr="005D2DDD" w:rsidTr="002A67E3">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Pr>
                <w:rFonts w:asciiTheme="majorBidi" w:hAnsiTheme="majorBidi" w:cstheme="majorBidi"/>
              </w:rPr>
              <w:t>2.4</w:t>
            </w:r>
          </w:p>
        </w:tc>
        <w:tc>
          <w:tcPr>
            <w:tcW w:w="5714" w:type="dxa"/>
            <w:tcBorders>
              <w:top w:val="dashSmallGap" w:sz="4" w:space="0" w:color="auto"/>
              <w:left w:val="single" w:sz="8" w:space="0" w:color="auto"/>
              <w:bottom w:val="single" w:sz="12" w:space="0" w:color="auto"/>
            </w:tcBorders>
          </w:tcPr>
          <w:p w:rsidR="00F751E0" w:rsidRPr="00D25E64" w:rsidRDefault="00F751E0" w:rsidP="00676365">
            <w:pPr>
              <w:jc w:val="lowKashida"/>
              <w:rPr>
                <w:rFonts w:asciiTheme="majorBidi" w:hAnsiTheme="majorBidi" w:cstheme="majorBidi"/>
              </w:rPr>
            </w:pPr>
            <w:r w:rsidRPr="00D25E64">
              <w:rPr>
                <w:rFonts w:asciiTheme="majorBidi" w:hAnsiTheme="majorBidi" w:cstheme="majorBidi"/>
              </w:rPr>
              <w:t>Demonstrate students</w:t>
            </w:r>
            <w:r w:rsidRPr="00D25E64">
              <w:rPr>
                <w:rFonts w:asciiTheme="majorBidi" w:hAnsiTheme="majorBidi" w:cstheme="majorBidi" w:hint="eastAsia"/>
              </w:rPr>
              <w:t>’</w:t>
            </w:r>
            <w:r w:rsidRPr="00D25E64">
              <w:rPr>
                <w:rFonts w:asciiTheme="majorBidi" w:hAnsiTheme="majorBidi" w:cstheme="majorBidi"/>
              </w:rPr>
              <w:t xml:space="preserve"> communication skills in oral and written contexts reflecting the learn</w:t>
            </w:r>
            <w:r>
              <w:rPr>
                <w:rFonts w:asciiTheme="majorBidi" w:hAnsiTheme="majorBidi" w:cstheme="majorBidi"/>
              </w:rPr>
              <w:t>ed</w:t>
            </w:r>
            <w:r w:rsidRPr="00D25E64">
              <w:rPr>
                <w:rFonts w:asciiTheme="majorBidi" w:hAnsiTheme="majorBidi" w:cstheme="majorBidi"/>
              </w:rPr>
              <w:t xml:space="preserve"> vocabulary and  grammatical structure</w:t>
            </w:r>
            <w:r>
              <w:rPr>
                <w:rFonts w:asciiTheme="majorBidi" w:hAnsiTheme="majorBidi" w:cstheme="majorBidi"/>
              </w:rPr>
              <w:t>s.</w:t>
            </w:r>
          </w:p>
        </w:tc>
        <w:tc>
          <w:tcPr>
            <w:tcW w:w="3007" w:type="dxa"/>
            <w:vMerge/>
            <w:tcBorders>
              <w:left w:val="single" w:sz="8" w:space="0" w:color="auto"/>
              <w:bottom w:val="single" w:sz="12" w:space="0" w:color="auto"/>
              <w:right w:val="single" w:sz="12" w:space="0" w:color="auto"/>
            </w:tcBorders>
          </w:tcPr>
          <w:p w:rsidR="00F751E0" w:rsidRPr="00B4292A" w:rsidRDefault="00F751E0" w:rsidP="006A74AB">
            <w:pPr>
              <w:rPr>
                <w:rFonts w:asciiTheme="majorBidi" w:hAnsiTheme="majorBidi" w:cstheme="majorBidi"/>
              </w:rPr>
            </w:pPr>
          </w:p>
        </w:tc>
      </w:tr>
      <w:tr w:rsidR="006A74A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F751E0" w:rsidRPr="005D2DDD" w:rsidTr="0083004E">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3.1</w:t>
            </w:r>
          </w:p>
        </w:tc>
        <w:tc>
          <w:tcPr>
            <w:tcW w:w="5714" w:type="dxa"/>
            <w:tcBorders>
              <w:top w:val="dashSmallGap" w:sz="4" w:space="0" w:color="auto"/>
              <w:left w:val="single" w:sz="8" w:space="0" w:color="auto"/>
              <w:bottom w:val="single" w:sz="12" w:space="0" w:color="auto"/>
            </w:tcBorders>
          </w:tcPr>
          <w:p w:rsidR="00F751E0" w:rsidRPr="00F751E0" w:rsidRDefault="00F751E0" w:rsidP="00D25E64">
            <w:pPr>
              <w:jc w:val="lowKashida"/>
              <w:rPr>
                <w:rFonts w:asciiTheme="majorBidi" w:hAnsiTheme="majorBidi" w:cstheme="majorBidi"/>
                <w:lang w:val="en-GB"/>
              </w:rPr>
            </w:pPr>
            <w:r w:rsidRPr="00E14801">
              <w:rPr>
                <w:rFonts w:asciiTheme="majorBidi" w:hAnsiTheme="majorBidi" w:cstheme="majorBidi"/>
                <w:sz w:val="22"/>
                <w:szCs w:val="22"/>
                <w:lang w:val="en-GB"/>
              </w:rPr>
              <w:t>Develop a teamwork attitude as a responsible member of the team to aid peer editing and correction</w:t>
            </w:r>
            <w:r>
              <w:rPr>
                <w:rFonts w:asciiTheme="majorBidi" w:hAnsiTheme="majorBidi" w:cstheme="majorBidi"/>
                <w:lang w:val="en-GB"/>
              </w:rPr>
              <w:t>.</w:t>
            </w:r>
          </w:p>
        </w:tc>
        <w:tc>
          <w:tcPr>
            <w:tcW w:w="3007" w:type="dxa"/>
            <w:vMerge w:val="restart"/>
            <w:tcBorders>
              <w:top w:val="dashSmallGap" w:sz="4" w:space="0" w:color="auto"/>
              <w:left w:val="single" w:sz="8" w:space="0" w:color="auto"/>
              <w:right w:val="single" w:sz="12" w:space="0" w:color="auto"/>
            </w:tcBorders>
          </w:tcPr>
          <w:p w:rsidR="00F751E0" w:rsidRPr="00D25E64" w:rsidRDefault="00F751E0" w:rsidP="00D25E64">
            <w:pPr>
              <w:ind w:right="43"/>
              <w:rPr>
                <w:sz w:val="20"/>
                <w:szCs w:val="20"/>
              </w:rPr>
            </w:pPr>
            <w:r w:rsidRPr="00D25E64">
              <w:rPr>
                <w:rFonts w:asciiTheme="majorBidi" w:eastAsia="Calibri" w:hAnsiTheme="majorBidi" w:cstheme="majorBidi"/>
                <w:sz w:val="20"/>
                <w:szCs w:val="20"/>
              </w:rPr>
              <w:t>Preparing a generation of researchers in the field of art education</w:t>
            </w:r>
            <w:r>
              <w:rPr>
                <w:sz w:val="20"/>
                <w:szCs w:val="20"/>
              </w:rPr>
              <w:t>.</w:t>
            </w:r>
          </w:p>
          <w:p w:rsidR="00F751E0" w:rsidRPr="00B4292A" w:rsidRDefault="00F751E0" w:rsidP="006A74AB">
            <w:pPr>
              <w:rPr>
                <w:rFonts w:asciiTheme="majorBidi" w:hAnsiTheme="majorBidi" w:cstheme="majorBidi"/>
              </w:rPr>
            </w:pPr>
          </w:p>
        </w:tc>
      </w:tr>
      <w:tr w:rsidR="00F751E0" w:rsidRPr="005D2DDD" w:rsidTr="0083004E">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3.2</w:t>
            </w:r>
          </w:p>
        </w:tc>
        <w:tc>
          <w:tcPr>
            <w:tcW w:w="5714" w:type="dxa"/>
            <w:tcBorders>
              <w:top w:val="dashSmallGap" w:sz="4" w:space="0" w:color="auto"/>
              <w:left w:val="single" w:sz="8" w:space="0" w:color="auto"/>
              <w:bottom w:val="single" w:sz="12" w:space="0" w:color="auto"/>
            </w:tcBorders>
          </w:tcPr>
          <w:p w:rsidR="00F751E0" w:rsidRPr="00D25E64" w:rsidRDefault="00F751E0" w:rsidP="00F751E0">
            <w:pPr>
              <w:jc w:val="lowKashida"/>
              <w:rPr>
                <w:rFonts w:asciiTheme="majorBidi" w:hAnsiTheme="majorBidi" w:cstheme="majorBidi"/>
                <w:lang w:val="en-GB"/>
              </w:rPr>
            </w:pPr>
            <w:r>
              <w:rPr>
                <w:rFonts w:asciiTheme="majorBidi" w:hAnsiTheme="majorBidi" w:cstheme="majorBidi"/>
                <w:lang w:val="en-GB"/>
              </w:rPr>
              <w:t>Uphold and practice good social behaviour in consonance with Islamic traditions and values.</w:t>
            </w:r>
          </w:p>
        </w:tc>
        <w:tc>
          <w:tcPr>
            <w:tcW w:w="3007" w:type="dxa"/>
            <w:vMerge/>
            <w:tcBorders>
              <w:left w:val="single" w:sz="8" w:space="0" w:color="auto"/>
              <w:bottom w:val="single" w:sz="12" w:space="0" w:color="auto"/>
              <w:right w:val="single" w:sz="12" w:space="0" w:color="auto"/>
            </w:tcBorders>
          </w:tcPr>
          <w:p w:rsidR="00F751E0" w:rsidRPr="00B4292A" w:rsidRDefault="00F751E0"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rsidTr="003B2E79">
        <w:trPr>
          <w:jc w:val="center"/>
        </w:trPr>
        <w:tc>
          <w:tcPr>
            <w:tcW w:w="524" w:type="dxa"/>
            <w:tcBorders>
              <w:top w:val="single" w:sz="8" w:space="0" w:color="auto"/>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3B2E79" w:rsidRPr="00C6672B" w:rsidRDefault="00C6672B" w:rsidP="00C6672B">
            <w:pPr>
              <w:bidi/>
              <w:jc w:val="right"/>
              <w:rPr>
                <w:rFonts w:asciiTheme="majorBidi" w:hAnsiTheme="majorBidi" w:cstheme="majorBidi"/>
                <w:rtl/>
              </w:rPr>
            </w:pPr>
            <w:r w:rsidRPr="00C6672B">
              <w:rPr>
                <w:rFonts w:asciiTheme="majorBidi" w:hAnsiTheme="majorBidi" w:cstheme="majorBidi"/>
              </w:rPr>
              <w:t xml:space="preserve">Unit 1: People – Student Book and Workbook </w:t>
            </w:r>
          </w:p>
        </w:tc>
        <w:tc>
          <w:tcPr>
            <w:tcW w:w="1343" w:type="dxa"/>
            <w:tcBorders>
              <w:top w:val="single" w:sz="8" w:space="0" w:color="auto"/>
              <w:left w:val="single" w:sz="8" w:space="0" w:color="auto"/>
              <w:right w:val="single" w:sz="12" w:space="0" w:color="auto"/>
            </w:tcBorders>
            <w:vAlign w:val="center"/>
          </w:tcPr>
          <w:p w:rsidR="003B2E79" w:rsidRPr="00DE07AD" w:rsidRDefault="00C6672B" w:rsidP="00C6672B">
            <w:pPr>
              <w:bidi/>
              <w:jc w:val="center"/>
              <w:rPr>
                <w:rFonts w:asciiTheme="majorBidi" w:hAnsiTheme="majorBidi" w:cstheme="majorBidi"/>
              </w:rPr>
            </w:pPr>
            <w:r>
              <w:rPr>
                <w:rFonts w:asciiTheme="majorBidi" w:hAnsiTheme="majorBidi" w:cstheme="majorBidi" w:hint="cs"/>
                <w:rtl/>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3B2E79" w:rsidRPr="00C6672B" w:rsidRDefault="00C6672B" w:rsidP="00C6672B">
            <w:pPr>
              <w:bidi/>
              <w:jc w:val="right"/>
              <w:rPr>
                <w:rFonts w:asciiTheme="majorBidi" w:hAnsiTheme="majorBidi" w:cstheme="majorBidi"/>
                <w:rtl/>
              </w:rPr>
            </w:pPr>
            <w:r w:rsidRPr="00C6672B">
              <w:rPr>
                <w:rFonts w:asciiTheme="majorBidi" w:hAnsiTheme="majorBidi" w:cstheme="majorBidi"/>
              </w:rPr>
              <w:t>Unit 2: Possessions – Student Book and Workbook</w:t>
            </w:r>
          </w:p>
        </w:tc>
        <w:tc>
          <w:tcPr>
            <w:tcW w:w="1343" w:type="dxa"/>
            <w:tcBorders>
              <w:left w:val="single" w:sz="8" w:space="0" w:color="auto"/>
              <w:right w:val="single" w:sz="12" w:space="0" w:color="auto"/>
            </w:tcBorders>
            <w:vAlign w:val="center"/>
          </w:tcPr>
          <w:p w:rsidR="003B2E79" w:rsidRPr="00DE07AD" w:rsidRDefault="00C6672B" w:rsidP="00C6672B">
            <w:pPr>
              <w:bidi/>
              <w:jc w:val="center"/>
              <w:rPr>
                <w:rFonts w:asciiTheme="majorBidi" w:hAnsiTheme="majorBidi" w:cstheme="majorBidi"/>
              </w:rPr>
            </w:pPr>
            <w:r>
              <w:rPr>
                <w:rFonts w:asciiTheme="majorBidi" w:hAnsiTheme="majorBidi" w:cstheme="majorBidi" w:hint="cs"/>
                <w:rtl/>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3B2E79" w:rsidRPr="00C6672B" w:rsidRDefault="00C6672B" w:rsidP="00C6672B">
            <w:pPr>
              <w:bidi/>
              <w:jc w:val="right"/>
              <w:rPr>
                <w:rFonts w:asciiTheme="majorBidi" w:hAnsiTheme="majorBidi" w:cstheme="majorBidi"/>
                <w:rtl/>
              </w:rPr>
            </w:pPr>
            <w:r w:rsidRPr="00C6672B">
              <w:rPr>
                <w:rFonts w:asciiTheme="majorBidi" w:hAnsiTheme="majorBidi" w:cstheme="majorBidi"/>
                <w:lang w:bidi="ar-EG"/>
              </w:rPr>
              <w:t>Unit 3: Places – Student Book and Workbook</w:t>
            </w:r>
          </w:p>
        </w:tc>
        <w:tc>
          <w:tcPr>
            <w:tcW w:w="1343" w:type="dxa"/>
            <w:tcBorders>
              <w:left w:val="single" w:sz="8" w:space="0" w:color="auto"/>
              <w:right w:val="single" w:sz="12" w:space="0" w:color="auto"/>
            </w:tcBorders>
            <w:vAlign w:val="center"/>
          </w:tcPr>
          <w:p w:rsidR="003B2E79" w:rsidRPr="00DE07AD" w:rsidRDefault="00C6672B" w:rsidP="00C6672B">
            <w:pPr>
              <w:bidi/>
              <w:jc w:val="center"/>
              <w:rPr>
                <w:rFonts w:asciiTheme="majorBidi" w:hAnsiTheme="majorBidi" w:cstheme="majorBidi"/>
              </w:rPr>
            </w:pPr>
            <w:r>
              <w:rPr>
                <w:rFonts w:asciiTheme="majorBidi" w:hAnsiTheme="majorBidi" w:cstheme="majorBidi" w:hint="cs"/>
                <w:rtl/>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3B2E79" w:rsidRPr="00C6672B" w:rsidRDefault="00C6672B" w:rsidP="00C6672B">
            <w:pPr>
              <w:bidi/>
              <w:jc w:val="right"/>
              <w:rPr>
                <w:rFonts w:asciiTheme="majorBidi" w:hAnsiTheme="majorBidi" w:cstheme="majorBidi"/>
                <w:rtl/>
              </w:rPr>
            </w:pPr>
            <w:r w:rsidRPr="00C6672B">
              <w:rPr>
                <w:rFonts w:asciiTheme="majorBidi" w:hAnsiTheme="majorBidi" w:cstheme="majorBidi"/>
              </w:rPr>
              <w:t>Unit 4: Free Time – Student Book and Workbook</w:t>
            </w:r>
          </w:p>
        </w:tc>
        <w:tc>
          <w:tcPr>
            <w:tcW w:w="1343" w:type="dxa"/>
            <w:tcBorders>
              <w:left w:val="single" w:sz="8" w:space="0" w:color="auto"/>
              <w:right w:val="single" w:sz="12" w:space="0" w:color="auto"/>
            </w:tcBorders>
            <w:vAlign w:val="center"/>
          </w:tcPr>
          <w:p w:rsidR="003B2E79" w:rsidRPr="00DE07AD" w:rsidRDefault="00C6672B" w:rsidP="00C6672B">
            <w:pPr>
              <w:bidi/>
              <w:jc w:val="center"/>
              <w:rPr>
                <w:rFonts w:asciiTheme="majorBidi" w:hAnsiTheme="majorBidi" w:cstheme="majorBidi"/>
              </w:rPr>
            </w:pPr>
            <w:r>
              <w:rPr>
                <w:rFonts w:asciiTheme="majorBidi" w:hAnsiTheme="majorBidi" w:cstheme="majorBidi" w:hint="cs"/>
                <w:rtl/>
              </w:rPr>
              <w:t>12</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5D2DDD" w:rsidRDefault="00C6672B" w:rsidP="003B2E79">
            <w:pPr>
              <w:bidi/>
              <w:jc w:val="center"/>
              <w:rPr>
                <w:rFonts w:asciiTheme="majorBidi" w:hAnsiTheme="majorBidi" w:cstheme="majorBidi"/>
              </w:rPr>
            </w:pPr>
            <w:r>
              <w:rPr>
                <w:rFonts w:asciiTheme="majorBidi" w:hAnsiTheme="majorBidi" w:cstheme="majorBidi" w:hint="cs"/>
                <w:rtl/>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EC104B" w:rsidRPr="005D2DDD" w:rsidTr="00AB318C">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Retrieve simple vocabulary and can read, recall, recollect and produce.</w:t>
            </w:r>
          </w:p>
        </w:tc>
        <w:tc>
          <w:tcPr>
            <w:tcW w:w="1273" w:type="pct"/>
            <w:tcBorders>
              <w:top w:val="single" w:sz="4" w:space="0" w:color="auto"/>
              <w:bottom w:val="dashSmallGap" w:sz="4"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single" w:sz="4" w:space="0" w:color="auto"/>
              <w:bottom w:val="dashSmallGap" w:sz="4" w:space="0" w:color="auto"/>
            </w:tcBorders>
            <w:vAlign w:val="center"/>
          </w:tcPr>
          <w:p w:rsidR="00EC104B" w:rsidRPr="00DE07AD" w:rsidRDefault="00EC104B"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C104B" w:rsidRPr="005D2DDD" w:rsidTr="00AB318C">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Identify main idea and specific information from reading passages.</w:t>
            </w:r>
          </w:p>
        </w:tc>
        <w:tc>
          <w:tcPr>
            <w:tcW w:w="1273" w:type="pct"/>
            <w:tcBorders>
              <w:top w:val="dashSmallGap" w:sz="4" w:space="0" w:color="auto"/>
              <w:bottom w:val="dashSmallGap" w:sz="4" w:space="0" w:color="auto"/>
            </w:tcBorders>
            <w:vAlign w:val="center"/>
          </w:tcPr>
          <w:p w:rsidR="00EC104B" w:rsidRPr="00AF448A" w:rsidRDefault="00EC104B" w:rsidP="009C77F0">
            <w:pPr>
              <w:jc w:val="lowKashida"/>
              <w:rPr>
                <w:rFonts w:asciiTheme="majorBidi" w:hAnsiTheme="majorBidi" w:cstheme="majorBidi"/>
                <w:sz w:val="22"/>
                <w:szCs w:val="22"/>
              </w:rPr>
            </w:pPr>
            <w:r w:rsidRPr="00AF448A">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dashSmallGap" w:sz="4" w:space="0" w:color="auto"/>
            </w:tcBorders>
            <w:vAlign w:val="center"/>
          </w:tcPr>
          <w:p w:rsidR="00EC104B" w:rsidRPr="00DE07AD" w:rsidRDefault="00EC104B"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C104B" w:rsidRPr="005D2DDD" w:rsidTr="00AB318C">
        <w:tc>
          <w:tcPr>
            <w:tcW w:w="446" w:type="pct"/>
            <w:tcBorders>
              <w:top w:val="dashSmallGap" w:sz="4" w:space="0" w:color="auto"/>
              <w:bottom w:val="single" w:sz="8" w:space="0" w:color="auto"/>
            </w:tcBorders>
            <w:vAlign w:val="center"/>
          </w:tcPr>
          <w:p w:rsidR="00EC104B" w:rsidRPr="00C76B1F" w:rsidRDefault="00EC104B" w:rsidP="009C77F0">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Connect and use a few basic grammatical structures and sentence pattern in everyday language.</w:t>
            </w:r>
          </w:p>
        </w:tc>
        <w:tc>
          <w:tcPr>
            <w:tcW w:w="1273" w:type="pct"/>
            <w:tcBorders>
              <w:top w:val="dashSmallGap" w:sz="4" w:space="0" w:color="auto"/>
              <w:bottom w:val="single" w:sz="8"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Strategy-based lessons</w:t>
            </w:r>
          </w:p>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with rigorous practice</w:t>
            </w:r>
          </w:p>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of listening and reading worksheets, study guides, and grammar</w:t>
            </w:r>
          </w:p>
        </w:tc>
        <w:tc>
          <w:tcPr>
            <w:tcW w:w="1193" w:type="pct"/>
            <w:tcBorders>
              <w:top w:val="dashSmallGap" w:sz="4" w:space="0" w:color="auto"/>
              <w:bottom w:val="single" w:sz="8" w:space="0" w:color="auto"/>
            </w:tcBorders>
            <w:vAlign w:val="center"/>
          </w:tcPr>
          <w:p w:rsidR="00EC104B" w:rsidRPr="00DE07AD" w:rsidRDefault="00EC104B"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C104B" w:rsidRPr="005D2DDD" w:rsidTr="00AB318C">
        <w:tc>
          <w:tcPr>
            <w:tcW w:w="446" w:type="pct"/>
            <w:tcBorders>
              <w:top w:val="dashSmallGap" w:sz="4" w:space="0" w:color="auto"/>
              <w:bottom w:val="single" w:sz="8" w:space="0" w:color="auto"/>
            </w:tcBorders>
            <w:vAlign w:val="center"/>
          </w:tcPr>
          <w:p w:rsidR="00EC104B" w:rsidRDefault="00EC104B" w:rsidP="009C77F0">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Will be able to write paragraphs, about places, short descriptions, emails</w:t>
            </w:r>
            <w:r>
              <w:rPr>
                <w:rFonts w:asciiTheme="majorBidi" w:hAnsiTheme="majorBidi" w:cstheme="majorBidi"/>
              </w:rPr>
              <w:t>,</w:t>
            </w:r>
            <w:r w:rsidRPr="00D25E64">
              <w:rPr>
                <w:rFonts w:asciiTheme="majorBidi" w:hAnsiTheme="majorBidi" w:cstheme="majorBidi"/>
              </w:rPr>
              <w:t xml:space="preserve"> etc.</w:t>
            </w:r>
          </w:p>
        </w:tc>
        <w:tc>
          <w:tcPr>
            <w:tcW w:w="1273" w:type="pct"/>
            <w:tcBorders>
              <w:top w:val="dashSmallGap" w:sz="4" w:space="0" w:color="auto"/>
              <w:bottom w:val="single" w:sz="8" w:space="0" w:color="auto"/>
            </w:tcBorders>
            <w:vAlign w:val="center"/>
          </w:tcPr>
          <w:p w:rsidR="00EC104B" w:rsidRPr="00AF448A" w:rsidRDefault="00EC104B" w:rsidP="009C77F0">
            <w:pPr>
              <w:jc w:val="lowKashida"/>
              <w:rPr>
                <w:rFonts w:asciiTheme="majorBidi" w:hAnsiTheme="majorBidi" w:cstheme="majorBidi"/>
                <w:sz w:val="22"/>
                <w:szCs w:val="22"/>
              </w:rPr>
            </w:pPr>
            <w:r w:rsidRPr="00AF448A">
              <w:rPr>
                <w:sz w:val="22"/>
                <w:szCs w:val="22"/>
              </w:rPr>
              <w:t>Daily engagement with technological skills useful for learning English</w:t>
            </w:r>
          </w:p>
        </w:tc>
        <w:tc>
          <w:tcPr>
            <w:tcW w:w="1193" w:type="pct"/>
            <w:tcBorders>
              <w:top w:val="dashSmallGap" w:sz="4" w:space="0" w:color="auto"/>
              <w:bottom w:val="single" w:sz="8" w:space="0" w:color="auto"/>
            </w:tcBorders>
            <w:vAlign w:val="center"/>
          </w:tcPr>
          <w:p w:rsidR="00EC104B" w:rsidRPr="00DE07AD" w:rsidRDefault="00EC104B"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rPr>
                <w:b/>
                <w:bCs/>
              </w:rPr>
            </w:pPr>
            <w:r w:rsidRPr="00C76B1F">
              <w:rPr>
                <w:b/>
                <w:bCs/>
              </w:rPr>
              <w:t>Skills</w:t>
            </w:r>
          </w:p>
        </w:tc>
      </w:tr>
      <w:tr w:rsidR="00EC104B" w:rsidRPr="005D2DDD" w:rsidTr="00281E98">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Use critical thinking and problem-solving techniques while reading, writing.</w:t>
            </w:r>
          </w:p>
        </w:tc>
        <w:tc>
          <w:tcPr>
            <w:tcW w:w="1273" w:type="pct"/>
            <w:tcBorders>
              <w:top w:val="single" w:sz="4" w:space="0" w:color="auto"/>
              <w:bottom w:val="dashSmallGap" w:sz="4"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Daily engagement with technological skills useful for learning English.</w:t>
            </w:r>
          </w:p>
        </w:tc>
        <w:tc>
          <w:tcPr>
            <w:tcW w:w="1193" w:type="pct"/>
            <w:tcBorders>
              <w:top w:val="single" w:sz="4" w:space="0" w:color="auto"/>
              <w:bottom w:val="dashSmallGap" w:sz="4" w:space="0" w:color="auto"/>
            </w:tcBorders>
            <w:vAlign w:val="center"/>
          </w:tcPr>
          <w:p w:rsidR="00EC104B" w:rsidRPr="00DE07AD" w:rsidRDefault="00FA6F09"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C104B" w:rsidRPr="005D2DDD" w:rsidTr="00281E98">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Express themselves in daily situations, using phrases, sharing opinions, using notes for short talks.</w:t>
            </w:r>
          </w:p>
        </w:tc>
        <w:tc>
          <w:tcPr>
            <w:tcW w:w="1273" w:type="pct"/>
            <w:tcBorders>
              <w:top w:val="dashSmallGap" w:sz="4" w:space="0" w:color="auto"/>
              <w:bottom w:val="dashSmallGap" w:sz="4"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Students will expand upon their speaking and writing strategies and will be exposed to a variety of preparatory exercises.</w:t>
            </w:r>
          </w:p>
        </w:tc>
        <w:tc>
          <w:tcPr>
            <w:tcW w:w="1193" w:type="pct"/>
            <w:tcBorders>
              <w:top w:val="dashSmallGap" w:sz="4" w:space="0" w:color="auto"/>
              <w:bottom w:val="dashSmallGap" w:sz="4" w:space="0" w:color="auto"/>
            </w:tcBorders>
            <w:vAlign w:val="center"/>
          </w:tcPr>
          <w:p w:rsidR="00EC104B" w:rsidRPr="00DE07AD" w:rsidRDefault="00FA6F09" w:rsidP="009C77F0">
            <w:pPr>
              <w:jc w:val="lowKashida"/>
              <w:rPr>
                <w:rFonts w:asciiTheme="majorBidi" w:hAnsiTheme="majorBidi" w:cstheme="majorBidi"/>
              </w:rPr>
            </w:pPr>
            <w:r w:rsidRPr="00E14801">
              <w:rPr>
                <w:sz w:val="22"/>
                <w:szCs w:val="22"/>
              </w:rPr>
              <w:t>Classroom activities</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 Final Exam</w:t>
            </w:r>
          </w:p>
        </w:tc>
      </w:tr>
      <w:tr w:rsidR="00EC104B" w:rsidRPr="005D2DDD" w:rsidTr="00281E98">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Analyze simple grammatical patterns and can correct their own mistakes.</w:t>
            </w:r>
          </w:p>
        </w:tc>
        <w:tc>
          <w:tcPr>
            <w:tcW w:w="1273" w:type="pct"/>
            <w:tcBorders>
              <w:top w:val="dashSmallGap" w:sz="4" w:space="0" w:color="auto"/>
              <w:bottom w:val="dashSmallGap" w:sz="4"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Lectures, classwork and independent homework. The communicative approach, groups and pair work, task-based activities, individual mentoring.</w:t>
            </w:r>
          </w:p>
        </w:tc>
        <w:tc>
          <w:tcPr>
            <w:tcW w:w="1193" w:type="pct"/>
            <w:tcBorders>
              <w:top w:val="dashSmallGap" w:sz="4" w:space="0" w:color="auto"/>
              <w:bottom w:val="dashSmallGap" w:sz="4" w:space="0" w:color="auto"/>
            </w:tcBorders>
            <w:vAlign w:val="center"/>
          </w:tcPr>
          <w:p w:rsidR="00FA6F09" w:rsidRPr="00E14801" w:rsidRDefault="00FA6F09" w:rsidP="00FA6F09">
            <w:pPr>
              <w:autoSpaceDE w:val="0"/>
              <w:autoSpaceDN w:val="0"/>
              <w:adjustRightInd w:val="0"/>
              <w:rPr>
                <w:sz w:val="22"/>
                <w:szCs w:val="22"/>
              </w:rPr>
            </w:pPr>
            <w:r w:rsidRPr="00E14801">
              <w:rPr>
                <w:sz w:val="22"/>
                <w:szCs w:val="22"/>
              </w:rPr>
              <w:t>Classroom</w:t>
            </w:r>
          </w:p>
          <w:p w:rsidR="00FA6F09" w:rsidRPr="00E14801" w:rsidRDefault="00FA6F09" w:rsidP="00FA6F09">
            <w:pPr>
              <w:autoSpaceDE w:val="0"/>
              <w:autoSpaceDN w:val="0"/>
              <w:adjustRightInd w:val="0"/>
              <w:rPr>
                <w:sz w:val="22"/>
                <w:szCs w:val="22"/>
              </w:rPr>
            </w:pPr>
            <w:r w:rsidRPr="00E14801">
              <w:rPr>
                <w:sz w:val="22"/>
                <w:szCs w:val="22"/>
              </w:rPr>
              <w:t>Activities,</w:t>
            </w:r>
          </w:p>
          <w:p w:rsidR="00EC104B" w:rsidRPr="00DE07AD" w:rsidRDefault="00FA6F09" w:rsidP="00FA6F09">
            <w:pPr>
              <w:jc w:val="lowKashida"/>
              <w:rPr>
                <w:rFonts w:asciiTheme="majorBidi" w:hAnsiTheme="majorBidi" w:cstheme="majorBidi"/>
              </w:rPr>
            </w:pPr>
            <w:r w:rsidRPr="00E14801">
              <w:rPr>
                <w:sz w:val="22"/>
                <w:szCs w:val="22"/>
              </w:rPr>
              <w:t>Worksheets</w:t>
            </w:r>
          </w:p>
        </w:tc>
      </w:tr>
      <w:tr w:rsidR="00EC104B" w:rsidRPr="005D2DDD" w:rsidTr="00281E98">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D25E64">
              <w:rPr>
                <w:rFonts w:asciiTheme="majorBidi" w:hAnsiTheme="majorBidi" w:cstheme="majorBidi"/>
              </w:rPr>
              <w:t>Demonstrate students</w:t>
            </w:r>
            <w:r w:rsidRPr="00D25E64">
              <w:rPr>
                <w:rFonts w:asciiTheme="majorBidi" w:hAnsiTheme="majorBidi" w:cstheme="majorBidi" w:hint="eastAsia"/>
              </w:rPr>
              <w:t>’</w:t>
            </w:r>
            <w:r w:rsidRPr="00D25E64">
              <w:rPr>
                <w:rFonts w:asciiTheme="majorBidi" w:hAnsiTheme="majorBidi" w:cstheme="majorBidi"/>
              </w:rPr>
              <w:t xml:space="preserve"> communication skills in oral and written contexts reflecting the learn</w:t>
            </w:r>
            <w:r>
              <w:rPr>
                <w:rFonts w:asciiTheme="majorBidi" w:hAnsiTheme="majorBidi" w:cstheme="majorBidi"/>
              </w:rPr>
              <w:t>ed</w:t>
            </w:r>
            <w:r w:rsidRPr="00D25E64">
              <w:rPr>
                <w:rFonts w:asciiTheme="majorBidi" w:hAnsiTheme="majorBidi" w:cstheme="majorBidi"/>
              </w:rPr>
              <w:t xml:space="preserve"> vocabulary and  grammatical structure</w:t>
            </w:r>
            <w:r>
              <w:rPr>
                <w:rFonts w:asciiTheme="majorBidi" w:hAnsiTheme="majorBidi" w:cstheme="majorBidi"/>
              </w:rPr>
              <w:t>s.</w:t>
            </w:r>
          </w:p>
        </w:tc>
        <w:tc>
          <w:tcPr>
            <w:tcW w:w="1273" w:type="pct"/>
            <w:tcBorders>
              <w:top w:val="dashSmallGap" w:sz="4" w:space="0" w:color="auto"/>
              <w:bottom w:val="dashSmallGap" w:sz="4" w:space="0" w:color="auto"/>
            </w:tcBorders>
            <w:vAlign w:val="center"/>
          </w:tcPr>
          <w:p w:rsidR="00EC104B" w:rsidRPr="00AF448A" w:rsidRDefault="00FA6F09" w:rsidP="00FA6F09">
            <w:pPr>
              <w:jc w:val="lowKashida"/>
              <w:rPr>
                <w:rFonts w:asciiTheme="majorBidi" w:hAnsiTheme="majorBidi" w:cstheme="majorBidi"/>
                <w:sz w:val="22"/>
                <w:szCs w:val="22"/>
              </w:rPr>
            </w:pPr>
            <w:r w:rsidRPr="00AF448A">
              <w:rPr>
                <w:rFonts w:asciiTheme="majorBidi" w:hAnsiTheme="majorBidi" w:cstheme="majorBidi"/>
                <w:sz w:val="22"/>
                <w:szCs w:val="22"/>
              </w:rPr>
              <w:t>Directed practice sessions to enable students to focus on technological skills useful for learning English.</w:t>
            </w:r>
          </w:p>
        </w:tc>
        <w:tc>
          <w:tcPr>
            <w:tcW w:w="1193" w:type="pct"/>
            <w:tcBorders>
              <w:top w:val="dashSmallGap" w:sz="4" w:space="0" w:color="auto"/>
              <w:bottom w:val="dashSmallGap" w:sz="4" w:space="0" w:color="auto"/>
            </w:tcBorders>
            <w:vAlign w:val="center"/>
          </w:tcPr>
          <w:p w:rsidR="00FA6F09" w:rsidRPr="00DF32A0" w:rsidRDefault="00FA6F09" w:rsidP="00FA6F09">
            <w:pPr>
              <w:autoSpaceDE w:val="0"/>
              <w:autoSpaceDN w:val="0"/>
              <w:adjustRightInd w:val="0"/>
              <w:rPr>
                <w:sz w:val="22"/>
                <w:szCs w:val="22"/>
              </w:rPr>
            </w:pPr>
            <w:r>
              <w:rPr>
                <w:sz w:val="22"/>
                <w:szCs w:val="22"/>
              </w:rPr>
              <w:t xml:space="preserve">Classroom activities, </w:t>
            </w:r>
          </w:p>
          <w:p w:rsidR="00EC104B" w:rsidRPr="00DE07AD" w:rsidRDefault="00FA6F09" w:rsidP="00FA6F09">
            <w:pPr>
              <w:autoSpaceDE w:val="0"/>
              <w:autoSpaceDN w:val="0"/>
              <w:adjustRightInd w:val="0"/>
              <w:rPr>
                <w:rFonts w:asciiTheme="majorBidi" w:hAnsiTheme="majorBidi" w:cstheme="majorBidi"/>
              </w:rPr>
            </w:pPr>
            <w:r w:rsidRPr="00DF32A0">
              <w:rPr>
                <w:sz w:val="22"/>
                <w:szCs w:val="22"/>
              </w:rPr>
              <w:t>Assignments</w:t>
            </w:r>
            <w:r>
              <w:rPr>
                <w:sz w:val="22"/>
                <w:szCs w:val="22"/>
              </w:rPr>
              <w:t>, Final exam</w:t>
            </w:r>
          </w:p>
        </w:tc>
      </w:tr>
      <w:tr w:rsidR="00EC104B" w:rsidRPr="005D2DDD" w:rsidTr="00382343">
        <w:tc>
          <w:tcPr>
            <w:tcW w:w="446" w:type="pct"/>
            <w:tcBorders>
              <w:top w:val="single" w:sz="8" w:space="0" w:color="auto"/>
              <w:bottom w:val="single" w:sz="4" w:space="0" w:color="auto"/>
            </w:tcBorders>
            <w:shd w:val="clear" w:color="auto" w:fill="DBE5F1" w:themeFill="accent1" w:themeFillTint="33"/>
            <w:vAlign w:val="center"/>
          </w:tcPr>
          <w:p w:rsidR="00EC104B" w:rsidRPr="00C76B1F" w:rsidRDefault="00EC104B"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EC104B" w:rsidRPr="00C76B1F" w:rsidRDefault="00EC104B" w:rsidP="009C77F0">
            <w:pPr>
              <w:rPr>
                <w:b/>
                <w:bCs/>
              </w:rPr>
            </w:pPr>
            <w:r w:rsidRPr="00C76B1F">
              <w:rPr>
                <w:rFonts w:asciiTheme="majorBidi" w:hAnsiTheme="majorBidi" w:cstheme="majorBidi"/>
                <w:b/>
                <w:bCs/>
              </w:rPr>
              <w:t>Values</w:t>
            </w:r>
          </w:p>
        </w:tc>
      </w:tr>
      <w:tr w:rsidR="00EC104B" w:rsidRPr="005D2DDD" w:rsidTr="00944589">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EC104B" w:rsidRPr="00C76B1F" w:rsidRDefault="00EC104B" w:rsidP="009C77F0">
            <w:pPr>
              <w:jc w:val="lowKashida"/>
              <w:rPr>
                <w:rFonts w:asciiTheme="majorBidi" w:hAnsiTheme="majorBidi" w:cstheme="majorBidi"/>
              </w:rPr>
            </w:pPr>
            <w:r w:rsidRPr="00E14801">
              <w:rPr>
                <w:rFonts w:asciiTheme="majorBidi" w:hAnsiTheme="majorBidi" w:cstheme="majorBidi"/>
                <w:sz w:val="22"/>
                <w:szCs w:val="22"/>
                <w:lang w:val="en-GB"/>
              </w:rPr>
              <w:t xml:space="preserve">Develop a teamwork attitude as a </w:t>
            </w:r>
            <w:r w:rsidRPr="00E14801">
              <w:rPr>
                <w:rFonts w:asciiTheme="majorBidi" w:hAnsiTheme="majorBidi" w:cstheme="majorBidi"/>
                <w:sz w:val="22"/>
                <w:szCs w:val="22"/>
                <w:lang w:val="en-GB"/>
              </w:rPr>
              <w:lastRenderedPageBreak/>
              <w:t>responsible member of the team to aid peer editing and correction</w:t>
            </w:r>
            <w:r>
              <w:rPr>
                <w:rFonts w:asciiTheme="majorBidi" w:hAnsiTheme="majorBidi" w:cstheme="majorBidi"/>
                <w:lang w:val="en-GB"/>
              </w:rPr>
              <w:t>.</w:t>
            </w:r>
          </w:p>
        </w:tc>
        <w:tc>
          <w:tcPr>
            <w:tcW w:w="1273" w:type="pct"/>
            <w:tcBorders>
              <w:top w:val="single" w:sz="4" w:space="0" w:color="auto"/>
              <w:bottom w:val="dashSmallGap" w:sz="4" w:space="0" w:color="auto"/>
            </w:tcBorders>
            <w:vAlign w:val="center"/>
          </w:tcPr>
          <w:p w:rsidR="00EC104B" w:rsidRPr="00AF448A" w:rsidRDefault="00FA6F09" w:rsidP="009C77F0">
            <w:pPr>
              <w:jc w:val="lowKashida"/>
              <w:rPr>
                <w:rFonts w:asciiTheme="majorBidi" w:hAnsiTheme="majorBidi" w:cstheme="majorBidi"/>
                <w:sz w:val="22"/>
                <w:szCs w:val="22"/>
              </w:rPr>
            </w:pPr>
            <w:r w:rsidRPr="00AF448A">
              <w:rPr>
                <w:rFonts w:asciiTheme="majorBidi" w:hAnsiTheme="majorBidi" w:cstheme="majorBidi"/>
                <w:sz w:val="22"/>
                <w:szCs w:val="22"/>
              </w:rPr>
              <w:lastRenderedPageBreak/>
              <w:t xml:space="preserve">Team and individual </w:t>
            </w:r>
            <w:r w:rsidRPr="00AF448A">
              <w:rPr>
                <w:rFonts w:asciiTheme="majorBidi" w:hAnsiTheme="majorBidi" w:cstheme="majorBidi"/>
                <w:sz w:val="22"/>
                <w:szCs w:val="22"/>
              </w:rPr>
              <w:lastRenderedPageBreak/>
              <w:t xml:space="preserve">mentoring, </w:t>
            </w:r>
          </w:p>
        </w:tc>
        <w:tc>
          <w:tcPr>
            <w:tcW w:w="1193" w:type="pct"/>
            <w:tcBorders>
              <w:top w:val="single" w:sz="4" w:space="0" w:color="auto"/>
              <w:bottom w:val="dashSmallGap" w:sz="4" w:space="0" w:color="auto"/>
            </w:tcBorders>
            <w:vAlign w:val="center"/>
          </w:tcPr>
          <w:p w:rsidR="00FA6F09" w:rsidRPr="00DF32A0" w:rsidRDefault="00FA6F09" w:rsidP="00FA6F09">
            <w:pPr>
              <w:autoSpaceDE w:val="0"/>
              <w:autoSpaceDN w:val="0"/>
              <w:adjustRightInd w:val="0"/>
              <w:rPr>
                <w:sz w:val="22"/>
                <w:szCs w:val="22"/>
              </w:rPr>
            </w:pPr>
            <w:r w:rsidRPr="00DF32A0">
              <w:rPr>
                <w:sz w:val="22"/>
                <w:szCs w:val="22"/>
              </w:rPr>
              <w:lastRenderedPageBreak/>
              <w:t>Task-based</w:t>
            </w:r>
          </w:p>
          <w:p w:rsidR="00FA6F09" w:rsidRPr="00DF32A0" w:rsidRDefault="00FA6F09" w:rsidP="00FA6F09">
            <w:pPr>
              <w:autoSpaceDE w:val="0"/>
              <w:autoSpaceDN w:val="0"/>
              <w:adjustRightInd w:val="0"/>
              <w:rPr>
                <w:sz w:val="22"/>
                <w:szCs w:val="22"/>
              </w:rPr>
            </w:pPr>
            <w:r w:rsidRPr="00DF32A0">
              <w:rPr>
                <w:sz w:val="22"/>
                <w:szCs w:val="22"/>
              </w:rPr>
              <w:lastRenderedPageBreak/>
              <w:t>assignments and</w:t>
            </w:r>
          </w:p>
          <w:p w:rsidR="00EC104B" w:rsidRPr="00DE07AD" w:rsidRDefault="00FA6F09" w:rsidP="00FA6F09">
            <w:pPr>
              <w:jc w:val="lowKashida"/>
              <w:rPr>
                <w:rFonts w:asciiTheme="majorBidi" w:hAnsiTheme="majorBidi" w:cstheme="majorBidi"/>
              </w:rPr>
            </w:pPr>
            <w:r>
              <w:rPr>
                <w:sz w:val="22"/>
                <w:szCs w:val="22"/>
              </w:rPr>
              <w:t>group drills</w:t>
            </w:r>
          </w:p>
        </w:tc>
      </w:tr>
      <w:tr w:rsidR="00EC104B" w:rsidRPr="005D2DDD" w:rsidTr="00944589">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lastRenderedPageBreak/>
              <w:t>3.2</w:t>
            </w:r>
          </w:p>
        </w:tc>
        <w:tc>
          <w:tcPr>
            <w:tcW w:w="2088" w:type="pct"/>
            <w:tcBorders>
              <w:top w:val="dashSmallGap" w:sz="4" w:space="0" w:color="auto"/>
              <w:bottom w:val="dashSmallGap" w:sz="4" w:space="0" w:color="auto"/>
            </w:tcBorders>
          </w:tcPr>
          <w:p w:rsidR="00EC104B" w:rsidRPr="00C76B1F" w:rsidRDefault="00EC104B" w:rsidP="009C77F0">
            <w:pPr>
              <w:jc w:val="lowKashida"/>
              <w:rPr>
                <w:rFonts w:asciiTheme="majorBidi" w:hAnsiTheme="majorBidi" w:cstheme="majorBidi"/>
              </w:rPr>
            </w:pPr>
            <w:r>
              <w:rPr>
                <w:rFonts w:asciiTheme="majorBidi" w:hAnsiTheme="majorBidi" w:cstheme="majorBidi"/>
                <w:lang w:val="en-GB"/>
              </w:rPr>
              <w:t>Uphold and practice good social behaviour in consonance with Islamic traditions and values.</w:t>
            </w:r>
          </w:p>
        </w:tc>
        <w:tc>
          <w:tcPr>
            <w:tcW w:w="1273" w:type="pct"/>
            <w:tcBorders>
              <w:top w:val="dashSmallGap" w:sz="4" w:space="0" w:color="auto"/>
              <w:bottom w:val="dashSmallGap" w:sz="4" w:space="0" w:color="auto"/>
            </w:tcBorders>
            <w:vAlign w:val="center"/>
          </w:tcPr>
          <w:p w:rsidR="00EC104B" w:rsidRPr="00AF448A" w:rsidRDefault="00E13063" w:rsidP="00E13063">
            <w:pPr>
              <w:jc w:val="lowKashida"/>
              <w:rPr>
                <w:rFonts w:asciiTheme="majorBidi" w:hAnsiTheme="majorBidi" w:cstheme="majorBidi"/>
                <w:sz w:val="22"/>
                <w:szCs w:val="22"/>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dashSmallGap" w:sz="4" w:space="0" w:color="auto"/>
            </w:tcBorders>
            <w:vAlign w:val="center"/>
          </w:tcPr>
          <w:p w:rsidR="00EC104B" w:rsidRPr="00DE07AD" w:rsidRDefault="00FA6F09" w:rsidP="007A451E">
            <w:pPr>
              <w:jc w:val="lowKashida"/>
              <w:rPr>
                <w:rFonts w:asciiTheme="majorBidi" w:hAnsiTheme="majorBidi" w:cstheme="majorBidi"/>
              </w:rPr>
            </w:pPr>
            <w:r w:rsidRPr="00DF32A0">
              <w:rPr>
                <w:sz w:val="22"/>
                <w:szCs w:val="22"/>
              </w:rPr>
              <w:t>Assessments</w:t>
            </w:r>
            <w:r w:rsidR="007A451E">
              <w:rPr>
                <w:sz w:val="22"/>
                <w:szCs w:val="22"/>
              </w:rPr>
              <w:t>,</w:t>
            </w:r>
            <w:r w:rsidRPr="00DF32A0">
              <w:rPr>
                <w:sz w:val="22"/>
                <w:szCs w:val="22"/>
              </w:rPr>
              <w:t xml:space="preserve"> Feedback forms</w:t>
            </w:r>
          </w:p>
        </w:tc>
      </w:tr>
    </w:tbl>
    <w:p w:rsidR="00AF448A" w:rsidRDefault="00AF448A"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7A451E"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rPr>
            </w:pPr>
            <w:r w:rsidRPr="007A451E">
              <w:rPr>
                <w:b/>
                <w:bCs/>
                <w:sz w:val="22"/>
                <w:szCs w:val="22"/>
              </w:rPr>
              <w:t>Quiz 1</w:t>
            </w:r>
            <w:r w:rsidRPr="007A451E">
              <w:rPr>
                <w:sz w:val="22"/>
                <w:szCs w:val="22"/>
              </w:rPr>
              <w:t xml:space="preserve"> (Reading + Vocabulary) &amp; (Writing + Grammar)</w:t>
            </w:r>
          </w:p>
        </w:tc>
        <w:tc>
          <w:tcPr>
            <w:tcW w:w="1313" w:type="dxa"/>
            <w:tcBorders>
              <w:top w:val="single" w:sz="8"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Pr>
            </w:pPr>
            <w:r>
              <w:rPr>
                <w:sz w:val="22"/>
                <w:szCs w:val="22"/>
              </w:rPr>
              <w:t>5</w:t>
            </w:r>
            <w:r w:rsidRPr="000C3A55">
              <w:rPr>
                <w:sz w:val="22"/>
                <w:szCs w:val="22"/>
              </w:rPr>
              <w:t>%</w:t>
            </w:r>
          </w:p>
        </w:tc>
      </w:tr>
      <w:tr w:rsidR="007A451E"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lang w:bidi="ar-EG"/>
              </w:rPr>
            </w:pPr>
            <w:r w:rsidRPr="007A451E">
              <w:rPr>
                <w:b/>
                <w:bCs/>
                <w:sz w:val="22"/>
                <w:szCs w:val="22"/>
              </w:rPr>
              <w:t>Quiz 2</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Pr>
            </w:pPr>
            <w:r>
              <w:rPr>
                <w:sz w:val="22"/>
                <w:szCs w:val="22"/>
              </w:rPr>
              <w:t>5</w:t>
            </w:r>
            <w:r w:rsidRPr="000C3A55">
              <w:rPr>
                <w:sz w:val="22"/>
                <w:szCs w:val="22"/>
              </w:rPr>
              <w:t xml:space="preserve"> %</w:t>
            </w:r>
          </w:p>
        </w:tc>
      </w:tr>
      <w:tr w:rsidR="007A451E"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rPr>
            </w:pPr>
            <w:r w:rsidRPr="007A451E">
              <w:rPr>
                <w:b/>
                <w:bCs/>
                <w:sz w:val="22"/>
                <w:szCs w:val="22"/>
              </w:rPr>
              <w:t>Progress Test (Mid Term Test)</w:t>
            </w:r>
          </w:p>
        </w:tc>
        <w:tc>
          <w:tcPr>
            <w:tcW w:w="1313" w:type="dxa"/>
            <w:tcBorders>
              <w:top w:val="dashSmallGap" w:sz="4"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tl/>
              </w:rPr>
            </w:pPr>
            <w:r>
              <w:rPr>
                <w:sz w:val="22"/>
                <w:szCs w:val="22"/>
              </w:rPr>
              <w:t>20%</w:t>
            </w:r>
          </w:p>
        </w:tc>
      </w:tr>
      <w:tr w:rsidR="007A451E"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rPr>
            </w:pPr>
            <w:r w:rsidRPr="007A451E">
              <w:rPr>
                <w:b/>
                <w:bCs/>
                <w:sz w:val="22"/>
                <w:szCs w:val="22"/>
              </w:rPr>
              <w:t>Quiz 3</w:t>
            </w:r>
            <w:r w:rsidRPr="007A451E">
              <w:rPr>
                <w:sz w:val="22"/>
                <w:szCs w:val="22"/>
              </w:rPr>
              <w:t xml:space="preserve"> (Reading + Vocabulary)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Pr>
            </w:pPr>
            <w:r>
              <w:rPr>
                <w:sz w:val="22"/>
                <w:szCs w:val="22"/>
              </w:rPr>
              <w:t>5</w:t>
            </w:r>
            <w:r w:rsidRPr="000C3A55">
              <w:rPr>
                <w:sz w:val="22"/>
                <w:szCs w:val="22"/>
              </w:rPr>
              <w:t>%</w:t>
            </w:r>
          </w:p>
        </w:tc>
      </w:tr>
      <w:tr w:rsidR="007A451E"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rPr>
            </w:pPr>
            <w:r w:rsidRPr="007A451E">
              <w:rPr>
                <w:b/>
                <w:bCs/>
                <w:sz w:val="22"/>
                <w:szCs w:val="22"/>
              </w:rPr>
              <w:t>Formative Assessment</w:t>
            </w:r>
          </w:p>
        </w:tc>
        <w:tc>
          <w:tcPr>
            <w:tcW w:w="1313" w:type="dxa"/>
            <w:tcBorders>
              <w:top w:val="dashSmallGap" w:sz="4"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Pr>
            </w:pPr>
            <w:r>
              <w:rPr>
                <w:sz w:val="22"/>
                <w:szCs w:val="22"/>
              </w:rPr>
              <w:t>5</w:t>
            </w:r>
            <w:r w:rsidRPr="000C3A55">
              <w:rPr>
                <w:sz w:val="22"/>
                <w:szCs w:val="22"/>
              </w:rPr>
              <w:t>%</w:t>
            </w:r>
          </w:p>
        </w:tc>
      </w:tr>
      <w:tr w:rsidR="007A451E"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7A451E" w:rsidRPr="009D1E6C" w:rsidRDefault="007A451E"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7A451E" w:rsidRPr="007A451E" w:rsidRDefault="007A451E" w:rsidP="007A451E">
            <w:pPr>
              <w:bidi/>
              <w:jc w:val="right"/>
              <w:rPr>
                <w:rFonts w:asciiTheme="majorBidi" w:hAnsiTheme="majorBidi" w:cstheme="majorBidi"/>
                <w:sz w:val="22"/>
                <w:szCs w:val="22"/>
              </w:rPr>
            </w:pPr>
            <w:r w:rsidRPr="007A451E">
              <w:rPr>
                <w:b/>
                <w:bCs/>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7A451E" w:rsidRPr="00DE07AD" w:rsidRDefault="007A451E" w:rsidP="007A451E">
            <w:pPr>
              <w:bidi/>
              <w:jc w:val="center"/>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tcBorders>
          </w:tcPr>
          <w:p w:rsidR="007A451E" w:rsidRPr="00DE07AD" w:rsidRDefault="007A451E" w:rsidP="007A451E">
            <w:pPr>
              <w:bidi/>
              <w:jc w:val="center"/>
              <w:rPr>
                <w:rFonts w:asciiTheme="majorBidi" w:hAnsiTheme="majorBidi" w:cstheme="majorBidi"/>
              </w:rPr>
            </w:pPr>
            <w:r>
              <w:rPr>
                <w:sz w:val="22"/>
                <w:szCs w:val="22"/>
              </w:rPr>
              <w:t>60%</w:t>
            </w:r>
          </w:p>
        </w:tc>
      </w:tr>
      <w:tr w:rsidR="007A451E"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7A451E" w:rsidRPr="009D1E6C" w:rsidRDefault="007A451E" w:rsidP="00001466">
            <w:pPr>
              <w:bidi/>
              <w:jc w:val="center"/>
              <w:rPr>
                <w:rFonts w:asciiTheme="majorBidi" w:hAnsiTheme="majorBidi" w:cstheme="majorBidi"/>
                <w:b/>
                <w:bCs/>
                <w:rtl/>
              </w:rPr>
            </w:pPr>
            <w:r w:rsidRPr="00D45EEE">
              <w:rPr>
                <w:b/>
                <w:bCs/>
                <w:sz w:val="22"/>
                <w:szCs w:val="22"/>
              </w:rPr>
              <w:t>7</w:t>
            </w:r>
          </w:p>
        </w:tc>
        <w:tc>
          <w:tcPr>
            <w:tcW w:w="5412" w:type="dxa"/>
            <w:tcBorders>
              <w:top w:val="dashSmallGap" w:sz="4" w:space="0" w:color="auto"/>
              <w:left w:val="single" w:sz="8" w:space="0" w:color="auto"/>
              <w:bottom w:val="single" w:sz="12" w:space="0" w:color="auto"/>
              <w:right w:val="single" w:sz="8" w:space="0" w:color="auto"/>
            </w:tcBorders>
          </w:tcPr>
          <w:p w:rsidR="007A451E" w:rsidRPr="00DE07AD" w:rsidRDefault="007A451E" w:rsidP="007A451E">
            <w:pPr>
              <w:bidi/>
              <w:jc w:val="right"/>
              <w:rPr>
                <w:rFonts w:asciiTheme="majorBidi" w:hAnsiTheme="majorBidi" w:cstheme="majorBidi"/>
                <w:rtl/>
              </w:rPr>
            </w:pPr>
            <w:r w:rsidRPr="007A451E">
              <w:rPr>
                <w:b/>
                <w:bCs/>
                <w:i/>
                <w:iCs/>
                <w:sz w:val="22"/>
                <w:szCs w:val="22"/>
              </w:rPr>
              <w:t>Total</w:t>
            </w:r>
            <w:r w:rsidRPr="007A451E">
              <w:rPr>
                <w:rFonts w:asciiTheme="majorBidi" w:hAnsiTheme="majorBidi" w:cstheme="majorBidi"/>
                <w:b/>
                <w:bCs/>
                <w:i/>
                <w:iCs/>
              </w:rPr>
              <w:t xml:space="preserve"> </w:t>
            </w:r>
          </w:p>
        </w:tc>
        <w:tc>
          <w:tcPr>
            <w:tcW w:w="1313" w:type="dxa"/>
            <w:tcBorders>
              <w:top w:val="dashSmallGap" w:sz="4" w:space="0" w:color="auto"/>
              <w:left w:val="single" w:sz="8" w:space="0" w:color="auto"/>
              <w:bottom w:val="single" w:sz="12" w:space="0" w:color="auto"/>
              <w:right w:val="single" w:sz="8" w:space="0" w:color="auto"/>
            </w:tcBorders>
          </w:tcPr>
          <w:p w:rsidR="007A451E" w:rsidRPr="00DE07AD" w:rsidRDefault="007A451E"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7A451E" w:rsidRPr="00DE07AD" w:rsidRDefault="007A451E" w:rsidP="007A451E">
            <w:pPr>
              <w:bidi/>
              <w:jc w:val="center"/>
              <w:rPr>
                <w:rFonts w:asciiTheme="majorBidi" w:hAnsiTheme="majorBidi" w:cstheme="majorBidi"/>
              </w:rPr>
            </w:pPr>
            <w:r w:rsidRPr="000C3A55">
              <w:rPr>
                <w:sz w:val="22"/>
                <w:szCs w:val="22"/>
                <w:u w:val="single"/>
              </w:rPr>
              <w:t>100</w:t>
            </w:r>
            <w:r w:rsidRPr="000C3A55">
              <w:rPr>
                <w:sz w:val="22"/>
                <w:szCs w:val="22"/>
              </w:rPr>
              <w:t>%</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193424" w:rsidP="000818D2">
            <w:pPr>
              <w:spacing w:line="276" w:lineRule="auto"/>
            </w:pPr>
            <w:r w:rsidRPr="00193424">
              <w:t xml:space="preserve">Each group is assigned a teacher for individual guidance, consultation and academic advice. Every teacher is supposed to allocate a minimum of </w:t>
            </w:r>
            <w:r w:rsidRPr="00193424">
              <w:rPr>
                <w:b/>
                <w:bCs/>
              </w:rPr>
              <w:t>15</w:t>
            </w:r>
            <w:r>
              <w:t xml:space="preserve"> </w:t>
            </w:r>
            <w:r w:rsidRPr="00193424">
              <w:t>hours per week for his/her group, apart from other 5 hours for administrative duties.</w:t>
            </w: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0818D2" w:rsidRDefault="000818D2" w:rsidP="000818D2">
            <w:pPr>
              <w:rPr>
                <w:b/>
                <w:bCs/>
                <w:sz w:val="22"/>
                <w:szCs w:val="22"/>
              </w:rPr>
            </w:pPr>
            <w:r w:rsidRPr="00E60C20">
              <w:rPr>
                <w:b/>
                <w:bCs/>
                <w:sz w:val="22"/>
                <w:szCs w:val="22"/>
              </w:rPr>
              <w:t xml:space="preserve">Life </w:t>
            </w:r>
            <w:r>
              <w:rPr>
                <w:b/>
                <w:bCs/>
                <w:sz w:val="22"/>
                <w:szCs w:val="22"/>
              </w:rPr>
              <w:t>Elementary</w:t>
            </w:r>
            <w:r w:rsidRPr="00E60C20">
              <w:rPr>
                <w:b/>
                <w:bCs/>
                <w:sz w:val="22"/>
                <w:szCs w:val="22"/>
              </w:rPr>
              <w:t>, Student’s Book with DVD:</w:t>
            </w:r>
            <w:r w:rsidRPr="00E60C20">
              <w:rPr>
                <w:sz w:val="22"/>
                <w:szCs w:val="22"/>
              </w:rPr>
              <w:t> </w:t>
            </w:r>
            <w:r w:rsidRPr="00E142F4">
              <w:rPr>
                <w:b/>
                <w:bCs/>
                <w:sz w:val="22"/>
                <w:szCs w:val="22"/>
              </w:rPr>
              <w:t xml:space="preserve">John Hughes, Helen Stephenson, Paul </w:t>
            </w:r>
            <w:proofErr w:type="spellStart"/>
            <w:r w:rsidRPr="00E142F4">
              <w:rPr>
                <w:b/>
                <w:bCs/>
                <w:sz w:val="22"/>
                <w:szCs w:val="22"/>
              </w:rPr>
              <w:t>Dummett</w:t>
            </w:r>
            <w:proofErr w:type="spellEnd"/>
            <w:r w:rsidRPr="00E142F4">
              <w:rPr>
                <w:b/>
                <w:bCs/>
                <w:sz w:val="22"/>
                <w:szCs w:val="22"/>
              </w:rPr>
              <w:br/>
            </w:r>
            <w:r w:rsidRPr="00E60C20">
              <w:rPr>
                <w:sz w:val="22"/>
                <w:szCs w:val="22"/>
              </w:rPr>
              <w:t>- Engaging tasks with fascinating National Geographic content. </w:t>
            </w:r>
            <w:r w:rsidRPr="00E60C20">
              <w:rPr>
                <w:sz w:val="22"/>
                <w:szCs w:val="22"/>
              </w:rPr>
              <w:br/>
              <w:t>- Fully integrated National Geographic video for each unit. </w:t>
            </w:r>
            <w:r w:rsidRPr="00E60C20">
              <w:rPr>
                <w:sz w:val="22"/>
                <w:szCs w:val="22"/>
              </w:rPr>
              <w:br/>
              <w:t>- Review at the end of each unit. </w:t>
            </w:r>
            <w:r w:rsidRPr="00E60C20">
              <w:rPr>
                <w:sz w:val="22"/>
                <w:szCs w:val="22"/>
              </w:rPr>
              <w:br/>
              <w:t>- Grammar reference with practice activities</w:t>
            </w:r>
            <w:r w:rsidRPr="00E60C20">
              <w:rPr>
                <w:b/>
                <w:bCs/>
                <w:sz w:val="22"/>
                <w:szCs w:val="22"/>
              </w:rPr>
              <w:t xml:space="preserve"> </w:t>
            </w:r>
          </w:p>
          <w:p w:rsidR="000818D2" w:rsidRPr="00E60C20" w:rsidRDefault="000818D2" w:rsidP="000818D2">
            <w:pPr>
              <w:rPr>
                <w:sz w:val="22"/>
                <w:szCs w:val="22"/>
              </w:rPr>
            </w:pPr>
            <w:r w:rsidRPr="00E60C20">
              <w:rPr>
                <w:b/>
                <w:bCs/>
                <w:sz w:val="22"/>
                <w:szCs w:val="22"/>
              </w:rPr>
              <w:t xml:space="preserve">Life </w:t>
            </w:r>
            <w:r>
              <w:rPr>
                <w:b/>
                <w:bCs/>
                <w:sz w:val="22"/>
                <w:szCs w:val="22"/>
              </w:rPr>
              <w:t>Elementary</w:t>
            </w:r>
            <w:r w:rsidRPr="00E60C20">
              <w:rPr>
                <w:b/>
                <w:bCs/>
                <w:sz w:val="22"/>
                <w:szCs w:val="22"/>
              </w:rPr>
              <w:t>, Workbook with Audio CD:</w:t>
            </w:r>
            <w:r w:rsidRPr="00E60C20">
              <w:rPr>
                <w:sz w:val="22"/>
                <w:szCs w:val="22"/>
              </w:rPr>
              <w:t> </w:t>
            </w:r>
            <w:r w:rsidRPr="00E60C20">
              <w:rPr>
                <w:sz w:val="22"/>
                <w:szCs w:val="22"/>
              </w:rPr>
              <w:br/>
              <w:t>- Further practice and linear progression of Student’s Book contents. </w:t>
            </w:r>
            <w:r w:rsidRPr="00E60C20">
              <w:rPr>
                <w:sz w:val="22"/>
                <w:szCs w:val="22"/>
              </w:rPr>
              <w:br/>
              <w:t>- Focus on learning skills. </w:t>
            </w:r>
            <w:r w:rsidRPr="00E60C20">
              <w:rPr>
                <w:sz w:val="22"/>
                <w:szCs w:val="22"/>
              </w:rPr>
              <w:br/>
              <w:t>- Sample IELTS tests allow learners to benchmark their learning.</w:t>
            </w:r>
          </w:p>
          <w:p w:rsidR="000818D2" w:rsidRDefault="000818D2" w:rsidP="000818D2">
            <w:pPr>
              <w:jc w:val="lowKashida"/>
              <w:rPr>
                <w:sz w:val="22"/>
                <w:szCs w:val="22"/>
              </w:rPr>
            </w:pPr>
            <w:r w:rsidRPr="00E60C20">
              <w:rPr>
                <w:b/>
                <w:bCs/>
                <w:sz w:val="22"/>
                <w:szCs w:val="22"/>
              </w:rPr>
              <w:t xml:space="preserve">Life </w:t>
            </w:r>
            <w:r>
              <w:rPr>
                <w:b/>
                <w:bCs/>
                <w:sz w:val="22"/>
                <w:szCs w:val="22"/>
              </w:rPr>
              <w:t>Elementary</w:t>
            </w:r>
            <w:r w:rsidRPr="00E60C20">
              <w:rPr>
                <w:b/>
                <w:bCs/>
                <w:sz w:val="22"/>
                <w:szCs w:val="22"/>
              </w:rPr>
              <w:t>, Teacher’s Book with Class Audio CD:</w:t>
            </w:r>
            <w:r w:rsidRPr="00E60C20">
              <w:rPr>
                <w:sz w:val="22"/>
                <w:szCs w:val="22"/>
              </w:rPr>
              <w:t> </w:t>
            </w:r>
          </w:p>
          <w:p w:rsidR="001B5102" w:rsidRPr="005D2DDD" w:rsidRDefault="000818D2" w:rsidP="000818D2">
            <w:pPr>
              <w:jc w:val="lowKashida"/>
              <w:rPr>
                <w:rFonts w:asciiTheme="majorBidi" w:hAnsiTheme="majorBidi" w:cstheme="majorBidi"/>
              </w:rPr>
            </w:pPr>
            <w:r w:rsidRPr="00E60C20">
              <w:rPr>
                <w:sz w:val="22"/>
                <w:szCs w:val="22"/>
              </w:rPr>
              <w:t>Detailed teaching notes with lead-ins, additional activities and answer key. </w:t>
            </w:r>
            <w:r w:rsidRPr="00E60C20">
              <w:rPr>
                <w:sz w:val="22"/>
                <w:szCs w:val="22"/>
              </w:rPr>
              <w:br/>
              <w:t>- Notes on vocabulary, grammar, pronunciation and useful background information. </w:t>
            </w:r>
            <w:r w:rsidRPr="00E60C20">
              <w:rPr>
                <w:sz w:val="22"/>
                <w:szCs w:val="22"/>
              </w:rPr>
              <w:br/>
              <w:t>- Photocopiable communicative activities and tests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3F2D9F" w:rsidP="00CE3C92">
            <w:pPr>
              <w:jc w:val="lowKashida"/>
              <w:rPr>
                <w:rFonts w:asciiTheme="majorBidi" w:hAnsiTheme="majorBidi" w:cstheme="majorBidi"/>
              </w:rPr>
            </w:pPr>
            <w:hyperlink r:id="rId12" w:history="1">
              <w:r w:rsidR="00CE3C92" w:rsidRPr="00CE3C92">
                <w:rPr>
                  <w:rStyle w:val="Hyperlink"/>
                  <w:rFonts w:asciiTheme="majorBidi" w:hAnsiTheme="majorBidi" w:cstheme="majorBidi"/>
                </w:rPr>
                <w:t>http://www.ngllife.com/content/course-overview-0</w:t>
              </w:r>
            </w:hyperlink>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CE3C92" w:rsidRDefault="003F2D9F" w:rsidP="00CE3C92">
            <w:pPr>
              <w:jc w:val="lowKashida"/>
              <w:rPr>
                <w:rStyle w:val="Hyperlink"/>
              </w:rPr>
            </w:pPr>
            <w:hyperlink r:id="rId13" w:history="1">
              <w:r w:rsidR="00CE3C92" w:rsidRPr="000C4D83">
                <w:rPr>
                  <w:rStyle w:val="Hyperlink"/>
                </w:rPr>
                <w:t>http://www.facebook.com/NGLearningUK</w:t>
              </w:r>
            </w:hyperlink>
          </w:p>
          <w:p w:rsidR="00CE3C92" w:rsidRDefault="003F2D9F" w:rsidP="00CE3C92">
            <w:pPr>
              <w:jc w:val="lowKashida"/>
              <w:rPr>
                <w:rStyle w:val="Hyperlink"/>
              </w:rPr>
            </w:pPr>
            <w:hyperlink r:id="rId14" w:history="1">
              <w:r w:rsidR="00CE3C92" w:rsidRPr="000C4D83">
                <w:rPr>
                  <w:rStyle w:val="Hyperlink"/>
                </w:rPr>
                <w:t>http://www.twitter.com/NGLearningUK</w:t>
              </w:r>
            </w:hyperlink>
          </w:p>
          <w:p w:rsidR="001B5102" w:rsidRPr="00E115D6" w:rsidRDefault="003F2D9F" w:rsidP="00CE3C92">
            <w:pPr>
              <w:jc w:val="lowKashida"/>
              <w:rPr>
                <w:rFonts w:asciiTheme="majorBidi" w:hAnsiTheme="majorBidi" w:cstheme="majorBidi"/>
              </w:rPr>
            </w:pPr>
            <w:hyperlink r:id="rId15" w:history="1">
              <w:r w:rsidR="00CE3C92" w:rsidRPr="000C4D83">
                <w:rPr>
                  <w:rStyle w:val="Hyperlink"/>
                </w:rPr>
                <w:t>http://www.youtube.com/NGLearningUK</w:t>
              </w:r>
            </w:hyperlink>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E115D6" w:rsidRDefault="00CE3C92" w:rsidP="00CE3C92">
            <w:pPr>
              <w:rPr>
                <w:rFonts w:asciiTheme="majorBidi" w:hAnsiTheme="majorBidi" w:cstheme="majorBidi"/>
              </w:rPr>
            </w:pPr>
            <w:r w:rsidRPr="00CE3C92">
              <w:rPr>
                <w:rFonts w:asciiTheme="majorBidi" w:hAnsiTheme="majorBidi" w:cstheme="majorBidi"/>
                <w:b/>
                <w:bCs/>
              </w:rPr>
              <w:t>Life Elementary, Interactive Whiteboard CD-ROM:</w:t>
            </w:r>
            <w:r w:rsidRPr="00CE3C92">
              <w:rPr>
                <w:rFonts w:asciiTheme="majorBidi" w:hAnsiTheme="majorBidi" w:cstheme="majorBidi"/>
              </w:rPr>
              <w:t> </w:t>
            </w:r>
            <w:r w:rsidRPr="00CE3C92">
              <w:rPr>
                <w:rFonts w:asciiTheme="majorBidi" w:hAnsiTheme="majorBidi" w:cstheme="majorBidi"/>
              </w:rPr>
              <w:br/>
              <w:t>- Includes IWB tools, ‘zoomable’ pages and easy-to-access audio and video. </w:t>
            </w:r>
            <w:r w:rsidRPr="00CE3C92">
              <w:rPr>
                <w:rFonts w:asciiTheme="majorBidi" w:hAnsiTheme="majorBidi" w:cstheme="majorBidi"/>
              </w:rPr>
              <w:br/>
              <w:t>- Create your own interactive tasks with the easy-to-use content creation tool. </w:t>
            </w:r>
            <w:r w:rsidRPr="00CE3C92">
              <w:rPr>
                <w:rFonts w:asciiTheme="majorBidi" w:hAnsiTheme="majorBidi" w:cstheme="majorBidi"/>
              </w:rPr>
              <w:br/>
              <w:t>- Show or hide the key. </w:t>
            </w:r>
            <w:r w:rsidRPr="00CE3C92">
              <w:rPr>
                <w:rFonts w:asciiTheme="majorBidi" w:hAnsiTheme="majorBidi" w:cstheme="majorBidi"/>
              </w:rPr>
              <w:br/>
              <w:t>- Show justification for the answers to the reading and listening comprehension activities</w:t>
            </w:r>
            <w:r w:rsidRPr="00CE3C92">
              <w:rPr>
                <w:rFonts w:asciiTheme="majorBidi" w:hAnsiTheme="majorBidi" w:cstheme="majorBidi"/>
                <w:i/>
                <w:iCs/>
              </w:rPr>
              <w:t>.</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21164A" w:rsidRPr="00A46F54" w:rsidRDefault="0021164A" w:rsidP="0021164A">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21164A" w:rsidRDefault="0021164A" w:rsidP="0021164A">
            <w:pPr>
              <w:pStyle w:val="ListParagraph"/>
              <w:numPr>
                <w:ilvl w:val="0"/>
                <w:numId w:val="161"/>
              </w:numPr>
              <w:ind w:right="43"/>
              <w:rPr>
                <w:rFonts w:asciiTheme="majorBidi" w:hAnsiTheme="majorBidi" w:cstheme="majorBidi"/>
              </w:rPr>
            </w:pPr>
            <w:r w:rsidRPr="00A46F54">
              <w:rPr>
                <w:iCs/>
                <w:sz w:val="22"/>
                <w:szCs w:val="22"/>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1164A" w:rsidRDefault="0021164A" w:rsidP="0021164A">
            <w:pPr>
              <w:pStyle w:val="ListParagraph"/>
              <w:numPr>
                <w:ilvl w:val="0"/>
                <w:numId w:val="162"/>
              </w:numPr>
              <w:ind w:right="43"/>
            </w:pPr>
            <w:r>
              <w:t>Smart Board</w:t>
            </w:r>
          </w:p>
          <w:p w:rsidR="0021164A" w:rsidRDefault="0021164A" w:rsidP="0021164A">
            <w:pPr>
              <w:pStyle w:val="ListParagraph"/>
              <w:numPr>
                <w:ilvl w:val="0"/>
                <w:numId w:val="162"/>
              </w:numPr>
              <w:ind w:right="43"/>
            </w:pPr>
            <w:r>
              <w:rPr>
                <w:iCs/>
              </w:rPr>
              <w:t>Sound system</w:t>
            </w:r>
            <w:r>
              <w:t xml:space="preserve"> </w:t>
            </w:r>
          </w:p>
          <w:p w:rsidR="0021164A" w:rsidRDefault="0021164A" w:rsidP="0021164A">
            <w:pPr>
              <w:pStyle w:val="ListParagraph"/>
              <w:numPr>
                <w:ilvl w:val="0"/>
                <w:numId w:val="162"/>
              </w:numPr>
              <w:ind w:right="43"/>
            </w:pPr>
            <w:r>
              <w:t>Internet</w:t>
            </w:r>
          </w:p>
          <w:p w:rsidR="0021164A" w:rsidRDefault="0021164A" w:rsidP="0021164A">
            <w:pPr>
              <w:pStyle w:val="ListParagraph"/>
              <w:numPr>
                <w:ilvl w:val="0"/>
                <w:numId w:val="162"/>
              </w:numPr>
              <w:ind w:right="43"/>
            </w:pPr>
            <w:r>
              <w:t>Speakers (for audio)</w:t>
            </w:r>
          </w:p>
          <w:p w:rsidR="0021164A" w:rsidRDefault="0021164A" w:rsidP="0021164A">
            <w:pPr>
              <w:pStyle w:val="ListParagraph"/>
              <w:numPr>
                <w:ilvl w:val="0"/>
                <w:numId w:val="162"/>
              </w:numPr>
              <w:ind w:right="43"/>
            </w:pPr>
            <w:r>
              <w:t>Laptop ( with internet connectivity)</w:t>
            </w:r>
          </w:p>
          <w:p w:rsidR="0021164A" w:rsidRDefault="0021164A" w:rsidP="0021164A">
            <w:pPr>
              <w:pStyle w:val="ListParagraph"/>
              <w:numPr>
                <w:ilvl w:val="0"/>
                <w:numId w:val="162"/>
              </w:numPr>
              <w:ind w:right="43"/>
            </w:pPr>
            <w:r>
              <w:t>Microphone (for recording speaking skills).</w:t>
            </w:r>
          </w:p>
          <w:p w:rsidR="0021164A" w:rsidRDefault="0021164A" w:rsidP="0021164A">
            <w:pPr>
              <w:pStyle w:val="ListParagraph"/>
              <w:numPr>
                <w:ilvl w:val="0"/>
                <w:numId w:val="162"/>
              </w:numPr>
              <w:ind w:right="43"/>
            </w:pPr>
            <w:r>
              <w:t>Audio player</w:t>
            </w:r>
          </w:p>
          <w:p w:rsidR="0021164A" w:rsidRDefault="0021164A" w:rsidP="0021164A">
            <w:pPr>
              <w:pStyle w:val="ListParagraph"/>
              <w:numPr>
                <w:ilvl w:val="0"/>
                <w:numId w:val="162"/>
              </w:numPr>
              <w:ind w:right="43"/>
            </w:pPr>
            <w:r>
              <w:t>Audio recorder</w:t>
            </w:r>
          </w:p>
          <w:p w:rsidR="00F24884" w:rsidRPr="00296746" w:rsidRDefault="0021164A" w:rsidP="0021164A">
            <w:pPr>
              <w:pStyle w:val="ListParagraph"/>
              <w:numPr>
                <w:ilvl w:val="0"/>
                <w:numId w:val="162"/>
              </w:numPr>
              <w:ind w:right="43"/>
              <w:rPr>
                <w:rFonts w:asciiTheme="majorBidi" w:hAnsiTheme="majorBidi" w:cstheme="majorBidi"/>
                <w:rtl/>
              </w:rPr>
            </w:pPr>
            <w: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21164A" w:rsidRDefault="0021164A" w:rsidP="0021164A">
            <w:pPr>
              <w:pStyle w:val="ListParagraph"/>
              <w:numPr>
                <w:ilvl w:val="0"/>
                <w:numId w:val="163"/>
              </w:numPr>
              <w:ind w:right="43"/>
            </w:pPr>
            <w:r>
              <w:t>Whiteboard of good quality ( to be used as a screen for playing videos as well)</w:t>
            </w:r>
          </w:p>
          <w:p w:rsidR="0021164A" w:rsidRDefault="0021164A" w:rsidP="0021164A">
            <w:pPr>
              <w:pStyle w:val="ListParagraph"/>
              <w:numPr>
                <w:ilvl w:val="0"/>
                <w:numId w:val="163"/>
              </w:numPr>
              <w:ind w:right="43"/>
            </w:pPr>
            <w:r>
              <w:t>Whiteboard markers ( a total of 5 sets of 4 pens for the course per group)</w:t>
            </w:r>
          </w:p>
          <w:p w:rsidR="0021164A" w:rsidRDefault="0021164A" w:rsidP="0021164A">
            <w:pPr>
              <w:pStyle w:val="ListParagraph"/>
              <w:numPr>
                <w:ilvl w:val="0"/>
                <w:numId w:val="163"/>
              </w:numPr>
              <w:ind w:right="43"/>
            </w:pPr>
            <w:r>
              <w:t>Paper for photocopying quizzes and extra practice materials ( 4 packets per group)</w:t>
            </w:r>
          </w:p>
          <w:p w:rsidR="00F24884" w:rsidRPr="00296746" w:rsidRDefault="0021164A" w:rsidP="0021164A">
            <w:pPr>
              <w:pStyle w:val="ListParagraph"/>
              <w:numPr>
                <w:ilvl w:val="0"/>
                <w:numId w:val="163"/>
              </w:numPr>
              <w:ind w:right="43"/>
              <w:rPr>
                <w:rFonts w:asciiTheme="majorBidi" w:hAnsiTheme="majorBidi" w:cstheme="majorBidi"/>
                <w:rtl/>
              </w:rPr>
            </w:pPr>
            <w: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2859E0"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2859E0" w:rsidRPr="007371CE" w:rsidRDefault="002859E0" w:rsidP="001C40B5">
            <w:r w:rsidRPr="007371CE">
              <w:rPr>
                <w:lang w:bidi="ar-EG"/>
              </w:rPr>
              <w:t>Quality of learning resources,</w:t>
            </w:r>
          </w:p>
          <w:p w:rsidR="002859E0" w:rsidRPr="00BC6833" w:rsidRDefault="002859E0" w:rsidP="00F24884">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lang w:bidi="ar-EG"/>
              </w:rPr>
              <w:t xml:space="preserve">Quality of learning resources, Assessment Methods, Extent of achievement of course </w:t>
            </w:r>
            <w:r w:rsidRPr="007371CE">
              <w:rPr>
                <w:lang w:bidi="ar-EG"/>
              </w:rPr>
              <w:lastRenderedPageBreak/>
              <w:t>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tl/>
              </w:rPr>
            </w:pPr>
            <w:r w:rsidRPr="007371CE">
              <w:lastRenderedPageBreak/>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r w:rsidRPr="007371CE">
              <w:t xml:space="preserve">Surveys designed by the English Language Institute (ELI)/ University – </w:t>
            </w:r>
            <w:r w:rsidRPr="007371CE">
              <w:lastRenderedPageBreak/>
              <w:t>distributed among the course instructors.</w:t>
            </w:r>
            <w:r>
              <w:t xml:space="preserve"> </w:t>
            </w:r>
            <w:r w:rsidRPr="003F6CEA">
              <w:rPr>
                <w:b/>
                <w:bCs/>
              </w:rPr>
              <w:t>Direct/Indirect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lang w:bidi="ar-EG"/>
              </w:rPr>
              <w:lastRenderedPageBreak/>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ind w:right="43"/>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2859E0">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2859E0">
            <w:pPr>
              <w:ind w:right="43"/>
              <w:rPr>
                <w:rFonts w:asciiTheme="majorBidi" w:hAnsiTheme="majorBidi" w:cstheme="majorBidi"/>
                <w:rtl/>
              </w:rPr>
            </w:pPr>
            <w:r w:rsidRPr="007371CE">
              <w:t>Statistical analysis of students’ marks in Progress Test and Final Tests.</w:t>
            </w:r>
            <w:r>
              <w:t xml:space="preserve"> </w:t>
            </w:r>
            <w:r w:rsidRPr="003F6CEA">
              <w:rPr>
                <w:b/>
                <w:bCs/>
              </w:rPr>
              <w:t>Direct</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BC6833" w:rsidRDefault="002859E0" w:rsidP="00F24884">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7371CE" w:rsidRDefault="002859E0" w:rsidP="001C40B5">
            <w:pPr>
              <w:ind w:right="43"/>
              <w:jc w:val="center"/>
            </w:pPr>
            <w:r w:rsidRPr="007371CE">
              <w:rPr>
                <w:iCs/>
              </w:rPr>
              <w:t>Quality Assurance and Curriculum Unit, ELI</w:t>
            </w:r>
          </w:p>
          <w:p w:rsidR="002859E0" w:rsidRPr="00BC6833" w:rsidRDefault="002859E0"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2859E0"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2859E0" w:rsidRPr="007371CE" w:rsidRDefault="002859E0" w:rsidP="002859E0">
            <w:r w:rsidRPr="007371CE">
              <w:t>Student assessment</w:t>
            </w:r>
          </w:p>
          <w:p w:rsidR="002859E0" w:rsidRPr="00BC6833" w:rsidRDefault="002859E0" w:rsidP="00F24884">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2859E0" w:rsidRPr="00BC6833" w:rsidRDefault="002859E0" w:rsidP="002859E0">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859E0" w:rsidRPr="00BC6833" w:rsidRDefault="002859E0" w:rsidP="00F24884">
            <w:pPr>
              <w:jc w:val="lowKashida"/>
              <w:rPr>
                <w:rFonts w:asciiTheme="majorBidi" w:hAnsiTheme="majorBidi" w:cstheme="majorBidi"/>
                <w:rtl/>
              </w:rPr>
            </w:pPr>
            <w:r w:rsidRPr="007371CE">
              <w:t>Marking and remarking of sample of Progress Test and Final Test papers between teachers.</w:t>
            </w:r>
            <w:r>
              <w:t xml:space="preserve"> </w:t>
            </w:r>
            <w:r w:rsidRPr="003F6CEA">
              <w:rPr>
                <w:b/>
                <w:bCs/>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2859E0" w:rsidRDefault="002859E0" w:rsidP="002859E0">
            <w:pPr>
              <w:bidi/>
              <w:jc w:val="right"/>
              <w:rPr>
                <w:rFonts w:asciiTheme="majorBidi" w:hAnsiTheme="majorBidi" w:cstheme="majorBidi"/>
                <w:rtl/>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E115D6" w:rsidRDefault="002859E0" w:rsidP="001A0E31">
            <w:pPr>
              <w:bidi/>
              <w:jc w:val="right"/>
              <w:rPr>
                <w:rFonts w:asciiTheme="majorBidi" w:hAnsiTheme="majorBidi" w:cstheme="majorBidi"/>
                <w:rtl/>
              </w:rPr>
            </w:pPr>
            <w:r>
              <w:rPr>
                <w:rFonts w:asciiTheme="majorBidi" w:hAnsiTheme="majorBidi" w:cstheme="majorBidi"/>
              </w:rPr>
              <w:t>ELI/QAU/</w:t>
            </w:r>
            <w:r w:rsidR="001A0E31">
              <w:rPr>
                <w:rFonts w:asciiTheme="majorBidi" w:hAnsiTheme="majorBidi" w:cstheme="majorBidi"/>
              </w:rPr>
              <w:t>CS/</w:t>
            </w:r>
            <w:r>
              <w:rPr>
                <w:rFonts w:asciiTheme="majorBidi" w:hAnsiTheme="majorBidi" w:cstheme="majorBidi"/>
              </w:rPr>
              <w:t>ENG109</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A941D6" w:rsidP="00A941D6">
            <w:pPr>
              <w:bidi/>
              <w:jc w:val="right"/>
              <w:rPr>
                <w:rFonts w:asciiTheme="majorBidi" w:hAnsiTheme="majorBidi" w:cstheme="majorBidi"/>
              </w:rPr>
            </w:pPr>
            <w:r>
              <w:rPr>
                <w:rFonts w:asciiTheme="majorBidi" w:hAnsiTheme="majorBidi" w:cstheme="majorBidi"/>
              </w:rPr>
              <w:t>30</w:t>
            </w:r>
            <w:r w:rsidR="001A0E31">
              <w:rPr>
                <w:rFonts w:asciiTheme="majorBidi" w:hAnsiTheme="majorBidi" w:cstheme="majorBidi"/>
              </w:rPr>
              <w:t>/ 09/2020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90" w:rsidRDefault="001F3D90">
      <w:r>
        <w:separator/>
      </w:r>
    </w:p>
  </w:endnote>
  <w:endnote w:type="continuationSeparator" w:id="0">
    <w:p w:rsidR="001F3D90" w:rsidRDefault="001F3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Times New Roman"/>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3F2D9F">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3F2D9F">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" filled="f" stroked="f" strokeweight=".5pt">
              <v:textbox>
                <w:txbxContent>
                  <w:p w:rsidR="008C6EC7" w:rsidRPr="00705C7E" w:rsidRDefault="003F2D9F"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D2BB4">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90" w:rsidRDefault="001F3D90">
      <w:r>
        <w:separator/>
      </w:r>
    </w:p>
  </w:footnote>
  <w:footnote w:type="continuationSeparator" w:id="0">
    <w:p w:rsidR="001F3D90" w:rsidRDefault="001F3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79D1"/>
    <w:rsid w:val="00001466"/>
    <w:rsid w:val="00002EEC"/>
    <w:rsid w:val="00003D2E"/>
    <w:rsid w:val="00003FC4"/>
    <w:rsid w:val="00004DE7"/>
    <w:rsid w:val="0000593E"/>
    <w:rsid w:val="00005CAC"/>
    <w:rsid w:val="00010446"/>
    <w:rsid w:val="00011AC2"/>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18D2"/>
    <w:rsid w:val="00082582"/>
    <w:rsid w:val="00086238"/>
    <w:rsid w:val="00087228"/>
    <w:rsid w:val="00093444"/>
    <w:rsid w:val="00093C93"/>
    <w:rsid w:val="00094961"/>
    <w:rsid w:val="000A4F2F"/>
    <w:rsid w:val="000A5ADF"/>
    <w:rsid w:val="000A5F76"/>
    <w:rsid w:val="000A61BE"/>
    <w:rsid w:val="000B104D"/>
    <w:rsid w:val="000B139F"/>
    <w:rsid w:val="000B159E"/>
    <w:rsid w:val="000B3632"/>
    <w:rsid w:val="000B3792"/>
    <w:rsid w:val="000B3C80"/>
    <w:rsid w:val="000B4A9F"/>
    <w:rsid w:val="000B715A"/>
    <w:rsid w:val="000B73D2"/>
    <w:rsid w:val="000B7AA6"/>
    <w:rsid w:val="000C08C3"/>
    <w:rsid w:val="000C4366"/>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84A"/>
    <w:rsid w:val="000F2B1A"/>
    <w:rsid w:val="000F329E"/>
    <w:rsid w:val="000F3763"/>
    <w:rsid w:val="000F41E4"/>
    <w:rsid w:val="000F428B"/>
    <w:rsid w:val="000F4365"/>
    <w:rsid w:val="000F49EC"/>
    <w:rsid w:val="000F54A0"/>
    <w:rsid w:val="00103F95"/>
    <w:rsid w:val="00104E57"/>
    <w:rsid w:val="00106BFD"/>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CC7"/>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424"/>
    <w:rsid w:val="00193A07"/>
    <w:rsid w:val="00194369"/>
    <w:rsid w:val="001A0E31"/>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3D90"/>
    <w:rsid w:val="001F52BA"/>
    <w:rsid w:val="001F66EB"/>
    <w:rsid w:val="001F7606"/>
    <w:rsid w:val="00200319"/>
    <w:rsid w:val="00200C70"/>
    <w:rsid w:val="00201D6D"/>
    <w:rsid w:val="00201D7F"/>
    <w:rsid w:val="002024A8"/>
    <w:rsid w:val="00203CEE"/>
    <w:rsid w:val="00205D4B"/>
    <w:rsid w:val="00205F0C"/>
    <w:rsid w:val="00207848"/>
    <w:rsid w:val="0021087A"/>
    <w:rsid w:val="0021164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9E0"/>
    <w:rsid w:val="00291B93"/>
    <w:rsid w:val="0029258E"/>
    <w:rsid w:val="00292AE4"/>
    <w:rsid w:val="002955C4"/>
    <w:rsid w:val="00296095"/>
    <w:rsid w:val="00296508"/>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2D9F"/>
    <w:rsid w:val="003F43F5"/>
    <w:rsid w:val="003F51AE"/>
    <w:rsid w:val="003F6383"/>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2B6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2BB4"/>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0823"/>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0C8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76365"/>
    <w:rsid w:val="00680984"/>
    <w:rsid w:val="00680CE0"/>
    <w:rsid w:val="00680CF2"/>
    <w:rsid w:val="006830B9"/>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563"/>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3EA8"/>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451E"/>
    <w:rsid w:val="007A6329"/>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0E7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175A"/>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1A56"/>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628"/>
    <w:rsid w:val="00937A11"/>
    <w:rsid w:val="00940076"/>
    <w:rsid w:val="009416AA"/>
    <w:rsid w:val="009440E5"/>
    <w:rsid w:val="00944176"/>
    <w:rsid w:val="009447D8"/>
    <w:rsid w:val="0094532F"/>
    <w:rsid w:val="00945D8D"/>
    <w:rsid w:val="00945E51"/>
    <w:rsid w:val="009536A2"/>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596B"/>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6DFA"/>
    <w:rsid w:val="009D71AD"/>
    <w:rsid w:val="009E077C"/>
    <w:rsid w:val="009E2A0D"/>
    <w:rsid w:val="009E487C"/>
    <w:rsid w:val="009E491D"/>
    <w:rsid w:val="009E71D8"/>
    <w:rsid w:val="009F3DB9"/>
    <w:rsid w:val="009F4004"/>
    <w:rsid w:val="009F4CC1"/>
    <w:rsid w:val="009F5AF6"/>
    <w:rsid w:val="009F67EF"/>
    <w:rsid w:val="009F681F"/>
    <w:rsid w:val="009F71BF"/>
    <w:rsid w:val="009F73DE"/>
    <w:rsid w:val="00A006BB"/>
    <w:rsid w:val="00A010B6"/>
    <w:rsid w:val="00A0179F"/>
    <w:rsid w:val="00A02D0B"/>
    <w:rsid w:val="00A04DCF"/>
    <w:rsid w:val="00A07438"/>
    <w:rsid w:val="00A113B8"/>
    <w:rsid w:val="00A124F8"/>
    <w:rsid w:val="00A13A58"/>
    <w:rsid w:val="00A1573B"/>
    <w:rsid w:val="00A20A6A"/>
    <w:rsid w:val="00A21F63"/>
    <w:rsid w:val="00A22F43"/>
    <w:rsid w:val="00A2378B"/>
    <w:rsid w:val="00A2667A"/>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3E3"/>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24E"/>
    <w:rsid w:val="00A913E9"/>
    <w:rsid w:val="00A924EA"/>
    <w:rsid w:val="00A92BA4"/>
    <w:rsid w:val="00A937D2"/>
    <w:rsid w:val="00A941D6"/>
    <w:rsid w:val="00A94862"/>
    <w:rsid w:val="00A9681F"/>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3796"/>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24E"/>
    <w:rsid w:val="00AF448A"/>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57C13"/>
    <w:rsid w:val="00C60036"/>
    <w:rsid w:val="00C602B1"/>
    <w:rsid w:val="00C62372"/>
    <w:rsid w:val="00C63EE7"/>
    <w:rsid w:val="00C6672B"/>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A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3C92"/>
    <w:rsid w:val="00CE6756"/>
    <w:rsid w:val="00CE687B"/>
    <w:rsid w:val="00CF0220"/>
    <w:rsid w:val="00CF0785"/>
    <w:rsid w:val="00CF2676"/>
    <w:rsid w:val="00CF43E2"/>
    <w:rsid w:val="00CF6586"/>
    <w:rsid w:val="00CF6E78"/>
    <w:rsid w:val="00D01E1B"/>
    <w:rsid w:val="00D0288A"/>
    <w:rsid w:val="00D02B12"/>
    <w:rsid w:val="00D05DE0"/>
    <w:rsid w:val="00D10A17"/>
    <w:rsid w:val="00D12D9D"/>
    <w:rsid w:val="00D14FB1"/>
    <w:rsid w:val="00D15551"/>
    <w:rsid w:val="00D17696"/>
    <w:rsid w:val="00D20AB4"/>
    <w:rsid w:val="00D25E6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2B70"/>
    <w:rsid w:val="00E03694"/>
    <w:rsid w:val="00E03DB4"/>
    <w:rsid w:val="00E03FA0"/>
    <w:rsid w:val="00E04932"/>
    <w:rsid w:val="00E04C69"/>
    <w:rsid w:val="00E04E5D"/>
    <w:rsid w:val="00E05479"/>
    <w:rsid w:val="00E07093"/>
    <w:rsid w:val="00E074E3"/>
    <w:rsid w:val="00E07ADF"/>
    <w:rsid w:val="00E10853"/>
    <w:rsid w:val="00E12B50"/>
    <w:rsid w:val="00E13063"/>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04B"/>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03DE"/>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51E0"/>
    <w:rsid w:val="00F77F9D"/>
    <w:rsid w:val="00F84597"/>
    <w:rsid w:val="00F92341"/>
    <w:rsid w:val="00F93EF0"/>
    <w:rsid w:val="00F93FFE"/>
    <w:rsid w:val="00F96D4C"/>
    <w:rsid w:val="00FA0CA9"/>
    <w:rsid w:val="00FA3B77"/>
    <w:rsid w:val="00FA4990"/>
    <w:rsid w:val="00FA49ED"/>
    <w:rsid w:val="00FA6F09"/>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NGLearnin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ngllife.com/content/course-overview-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ksu.edu.sa/sites/default/files/English_101_Course_Specification.pdf" TargetMode="External"/><Relationship Id="rId5" Type="http://schemas.openxmlformats.org/officeDocument/2006/relationships/numbering" Target="numbering.xml"/><Relationship Id="rId15" Type="http://schemas.openxmlformats.org/officeDocument/2006/relationships/hyperlink" Target="http://www.youtube.com/NGLearnin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AD9E179-F8B1-404B-A990-EA860BE4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1809</Words>
  <Characters>12497</Characters>
  <Application>Microsoft Office Word</Application>
  <DocSecurity>0</DocSecurity>
  <Lines>104</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14278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2021-01-18T10:23:00Z</dcterms:created>
  <dcterms:modified xsi:type="dcterms:W3CDTF">2021-04-11T13:35:00Z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